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投稿流程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（一）通过“中青校园”APP投稿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普通实践团队的用户请点击“去投稿”按钮或“我的投稿”进入投稿页面，选择封面图片，填写标题，填写文章内容。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注意：中国青年网校园通讯社各通讯站的通讯员请点击“我的投稿”后，选择“校通讯员”处进行投稿。</w:t>
      </w:r>
    </w:p>
    <w:p>
      <w:pPr>
        <w:spacing w:line="360" w:lineRule="auto"/>
        <w:ind w:firstLine="420" w:firstLineChars="0"/>
        <w:jc w:val="center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drawing>
          <wp:inline distT="0" distB="0" distL="114300" distR="114300">
            <wp:extent cx="1448435" cy="2549525"/>
            <wp:effectExtent l="0" t="0" r="889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1.文字稿投稿说明</w:t>
      </w:r>
    </w:p>
    <w:p>
      <w:pPr>
        <w:spacing w:line="360" w:lineRule="auto"/>
        <w:ind w:left="420" w:leftChars="0" w:firstLine="420" w:firstLineChars="0"/>
        <w:jc w:val="center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根据上述文字稿投稿要求，上传稿件标题及正文和插图，具体如下图。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drawing>
          <wp:inline distT="0" distB="0" distL="114300" distR="114300">
            <wp:extent cx="1268095" cy="2298700"/>
            <wp:effectExtent l="0" t="0" r="8255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drawing>
          <wp:inline distT="0" distB="0" distL="114300" distR="114300">
            <wp:extent cx="1417320" cy="2465070"/>
            <wp:effectExtent l="0" t="0" r="1905" b="1905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0" w:firstLine="420" w:firstLineChars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  <w:lang w:eastAsia="zh-CN"/>
        </w:rPr>
        <w:t>2.组图稿投稿说明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  <w:lang w:eastAsia="zh-CN"/>
        </w:rPr>
        <w:t>根据上述组图稿投稿要求，上传标题和图片及其图注说明。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  <w:lang w:eastAsia="zh-CN"/>
        </w:rPr>
        <w:t>注意，每一张图片后都要有图注。（组图类稿件请选择“三下乡-实践图片”栏目，点击完成即可投稿）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drawing>
          <wp:inline distT="0" distB="0" distL="114300" distR="114300">
            <wp:extent cx="1381760" cy="2402840"/>
            <wp:effectExtent l="0" t="0" r="8890" b="6985"/>
            <wp:docPr id="3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t>3.视频稿投稿说明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uto"/>
        <w:ind w:left="0" w:right="0" w:firstLine="420" w:firstLine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t>将需要投稿的视频整理好，并且写好视频的说明文件（见附件1）。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uto"/>
        <w:ind w:left="0" w:right="0" w:firstLine="420" w:firstLine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t>将视频以及说明文件全部放置在一个文件夹中，文件夹命名规则为“【视频】+文章标题+学校+作者”，整体压缩成一个文件提交，压缩的文件名须与文件夹同名。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uto"/>
        <w:ind w:left="0" w:right="0" w:firstLine="420" w:firstLine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t>将压缩的文件上传至百度云网盘（需个人自行申请），在压缩文件上点鼠标右键，在弹出的菜单中选择“分享”，然后选择“私密分享”，创建文件的分享链接和密码（如下图所示）。</w:t>
      </w:r>
    </w:p>
    <w:p>
      <w:pPr>
        <w:spacing w:line="360" w:lineRule="auto"/>
        <w:ind w:left="840" w:leftChars="0" w:firstLine="420" w:firstLineChars="0"/>
        <w:jc w:val="both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drawing>
          <wp:inline distT="0" distB="0" distL="114300" distR="114300">
            <wp:extent cx="4703445" cy="2503170"/>
            <wp:effectExtent l="0" t="0" r="1905" b="1905"/>
            <wp:docPr id="9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3445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840" w:leftChars="0" w:firstLine="420" w:firstLineChars="0"/>
        <w:jc w:val="center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drawing>
          <wp:inline distT="0" distB="0" distL="114300" distR="114300">
            <wp:extent cx="4300855" cy="2486025"/>
            <wp:effectExtent l="0" t="0" r="4445" b="0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085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840" w:leftChars="0" w:firstLine="420" w:firstLineChars="0"/>
        <w:jc w:val="center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drawing>
          <wp:inline distT="0" distB="0" distL="114300" distR="114300">
            <wp:extent cx="2428240" cy="4389120"/>
            <wp:effectExtent l="0" t="0" r="635" b="190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t>注意，第一段为导语即视频说明内容，第二部分为视频下载地址。（视频类稿件请选择“三下乡-实践视频”栏目，点击完成即可投稿）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uto"/>
        <w:ind w:left="0" w:right="0" w:firstLine="420" w:firstLine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t>（二）通过“中青校园”PC端进行投稿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uto"/>
        <w:ind w:left="0" w:right="0" w:firstLine="420" w:firstLine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t>用户打开投稿链接，用微信扫描二维码登录，进入投稿页面。填写标题，填写文章内容及配图。具体操作如下：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uto"/>
        <w:ind w:left="0" w:right="0" w:firstLine="420" w:firstLine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t>（投稿链接：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"https://app.cycnet.com.cn/sxx/public/login"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https://app.cycnet.com.cn/sxx/public/login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t>）</w:t>
      </w:r>
    </w:p>
    <w:p>
      <w:pPr>
        <w:spacing w:line="360" w:lineRule="auto"/>
        <w:ind w:left="840" w:leftChars="0" w:firstLine="420" w:firstLineChars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  <w:lang w:eastAsia="zh-CN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tabs>
          <w:tab w:val="left" w:pos="3079"/>
        </w:tabs>
        <w:bidi w:val="0"/>
        <w:spacing w:line="360" w:lineRule="auto"/>
        <w:jc w:val="center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drawing>
          <wp:inline distT="0" distB="0" distL="114300" distR="114300">
            <wp:extent cx="4524375" cy="2285365"/>
            <wp:effectExtent l="0" t="0" r="0" b="635"/>
            <wp:docPr id="5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drawing>
          <wp:inline distT="0" distB="0" distL="114300" distR="114300">
            <wp:extent cx="4667250" cy="2302510"/>
            <wp:effectExtent l="0" t="0" r="0" b="2540"/>
            <wp:docPr id="4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t>根据上述投稿要求及说明，上传稿件标题及正文和插图。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uto"/>
        <w:ind w:left="0" w:right="0" w:firstLine="420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u w:val="none"/>
        </w:rPr>
        <w:t>填写完内容后选择发布方式（可以选择直接发布）和文章类型（文字类稿件，如果偏新闻性，请选择“三下乡-实践纪实”，如果偏个人感悟，请选择“三下乡-感悟收获”；组图类稿件请选择“三下乡-实践图片”栏目，视频类稿件请选择“三下乡-实践视频”栏目），点击“完成”即可完成投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43ED4"/>
    <w:rsid w:val="18043ED4"/>
    <w:rsid w:val="1C9C2E4F"/>
    <w:rsid w:val="3AC8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http://sxx.youth.cn/zytz/sxxtz/201906/W020190610494268688856.jpg" TargetMode="External"/><Relationship Id="rId7" Type="http://schemas.openxmlformats.org/officeDocument/2006/relationships/image" Target="media/image3.jpeg"/><Relationship Id="rId6" Type="http://schemas.openxmlformats.org/officeDocument/2006/relationships/image" Target="http://sxx.youth.cn/zytz/sxxtz/201906/W020190610494268645907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2019-07-12T08:21:00Z</dcterms:created>
  <dc:creator>железный Феликс</dc:creator>
  <cp:lastModifiedBy>железный Феликс</cp:lastModifiedBy>
  <dcterms:modified xsi:type="dcterms:W3CDTF">2019-07-12T08:27:50Z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