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89" w:rsidRPr="00944589" w:rsidRDefault="00944589" w:rsidP="00944589">
      <w:pPr>
        <w:widowControl/>
        <w:shd w:val="clear" w:color="auto" w:fill="FFFFFF"/>
        <w:spacing w:line="675" w:lineRule="atLeast"/>
        <w:jc w:val="center"/>
        <w:outlineLvl w:val="2"/>
        <w:rPr>
          <w:rFonts w:ascii="宋体" w:eastAsia="宋体" w:hAnsi="宋体" w:cs="宋体"/>
          <w:b/>
          <w:bCs/>
          <w:color w:val="000000"/>
          <w:kern w:val="0"/>
          <w:sz w:val="33"/>
          <w:szCs w:val="33"/>
        </w:rPr>
      </w:pPr>
      <w:r w:rsidRPr="00944589">
        <w:rPr>
          <w:rFonts w:ascii="宋体" w:eastAsia="宋体" w:hAnsi="宋体" w:cs="宋体" w:hint="eastAsia"/>
          <w:b/>
          <w:bCs/>
          <w:color w:val="000000"/>
          <w:kern w:val="0"/>
          <w:sz w:val="33"/>
          <w:szCs w:val="33"/>
        </w:rPr>
        <w:t>中共山东省委高校工委关于开展2017年山东省高等学校学生教育与管理研究项目申报工作的通知</w:t>
      </w:r>
    </w:p>
    <w:p w:rsidR="00944589" w:rsidRPr="00944589" w:rsidRDefault="00944589" w:rsidP="00944589">
      <w:pPr>
        <w:widowControl/>
        <w:shd w:val="clear" w:color="auto" w:fill="FFFFFF"/>
        <w:spacing w:line="560" w:lineRule="atLeast"/>
        <w:jc w:val="center"/>
        <w:rPr>
          <w:rFonts w:ascii="仿宋_GB2312" w:eastAsia="仿宋_GB2312" w:hAnsi="宋体" w:cs="宋体"/>
          <w:color w:val="333333"/>
          <w:kern w:val="0"/>
          <w:sz w:val="32"/>
          <w:szCs w:val="32"/>
        </w:rPr>
      </w:pPr>
    </w:p>
    <w:p w:rsidR="00944589" w:rsidRPr="00944589" w:rsidRDefault="00944589" w:rsidP="00944589">
      <w:pPr>
        <w:widowControl/>
        <w:shd w:val="clear" w:color="auto" w:fill="FFFFFF"/>
        <w:spacing w:line="560" w:lineRule="atLeast"/>
        <w:jc w:val="center"/>
        <w:rPr>
          <w:rFonts w:ascii="宋体" w:eastAsia="宋体" w:hAnsi="宋体" w:cs="宋体"/>
          <w:color w:val="333333"/>
          <w:kern w:val="0"/>
          <w:szCs w:val="21"/>
        </w:rPr>
      </w:pPr>
      <w:r w:rsidRPr="00944589">
        <w:rPr>
          <w:rFonts w:ascii="仿宋_GB2312" w:eastAsia="仿宋_GB2312" w:hAnsi="宋体" w:cs="宋体" w:hint="eastAsia"/>
          <w:color w:val="333333"/>
          <w:kern w:val="0"/>
          <w:sz w:val="32"/>
          <w:szCs w:val="32"/>
        </w:rPr>
        <w:t>鲁高工委通字〔2017〕18号</w:t>
      </w:r>
    </w:p>
    <w:p w:rsidR="00944589" w:rsidRPr="00944589" w:rsidRDefault="00944589" w:rsidP="00944589">
      <w:pPr>
        <w:widowControl/>
        <w:shd w:val="clear" w:color="auto" w:fill="FFFFFF"/>
        <w:spacing w:line="560" w:lineRule="atLeast"/>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各高等学校党委：</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为深入贯彻落实全国高校思想政治工作会议精神，进一步加强高校学生教育与管理工作研究，提升学生教育与管理工作科学化水平，经研究，决定依托山东省高等学校学生教育与管理研究会组织开展2017年山东省高等学校学生教育与管理研究项目申报工作。现将有关事项通知如下：</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黑体" w:eastAsia="黑体" w:hAnsi="黑体" w:cs="宋体" w:hint="eastAsia"/>
          <w:color w:val="333333"/>
          <w:kern w:val="0"/>
          <w:sz w:val="32"/>
          <w:szCs w:val="32"/>
        </w:rPr>
        <w:t>一、项目类别及资助额度</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研究项目分为思想政治工作课题和辅导员骨干专项课题。思想政治工作课题拟设立15项，每项资助经费10000元，辅导员骨干专项课题拟设立50项，每项资助经费3000元。经费由山东省高等学校学生教育与管理研究会负责。各课题中标高校按课题实际需要给予相应经费配套。</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思想政治工作课题参照课题指南（见附件1）进行申报。辅导员骨干专项课题由辅导员自拟题目进行申报，着重就学生教育管理服务工作的实务、案例、技能进行研究。</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黑体" w:eastAsia="黑体" w:hAnsi="黑体" w:cs="宋体" w:hint="eastAsia"/>
          <w:color w:val="333333"/>
          <w:kern w:val="0"/>
          <w:sz w:val="32"/>
          <w:szCs w:val="32"/>
        </w:rPr>
        <w:t>二、申报要求</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1.思想政治工作课题由各高校党委或学生工作部门负责同志牵头申报，每所高校只能申报1个项目；辅导员骨干</w:t>
      </w:r>
      <w:r w:rsidRPr="00944589">
        <w:rPr>
          <w:rFonts w:ascii="仿宋_GB2312" w:eastAsia="仿宋_GB2312" w:hAnsi="宋体" w:cs="宋体" w:hint="eastAsia"/>
          <w:color w:val="333333"/>
          <w:kern w:val="0"/>
          <w:sz w:val="32"/>
          <w:szCs w:val="32"/>
        </w:rPr>
        <w:lastRenderedPageBreak/>
        <w:t>专项课题由一线专职辅导员个人或团队申报，每所高校限报1-2项。</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2.每个申报者限报1个项目，申报者必须能够实际从事研究工作并承担和组织项目的实施。</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黑体" w:eastAsia="黑体" w:hAnsi="黑体" w:cs="宋体" w:hint="eastAsia"/>
          <w:color w:val="333333"/>
          <w:kern w:val="0"/>
          <w:sz w:val="32"/>
          <w:szCs w:val="32"/>
        </w:rPr>
        <w:t>三、申报方法</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1.申报者应按照《山东省高校学生教育与管理研究项目申报评审书》（见附件2）的要求填写申报文件。</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2.各高校学生工作部门负责审核本校申报材料，择优推荐报送。</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3.申报者请于4月7日前将申报材料一式5份提交山东省高等学校学生教育与管理研究会秘书处，电子版发送至yjhmsc@126.com。</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邮寄地址：济南市山大南路27号山东大学中心校区明德楼B211室</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邮政编码：250100</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联系人及电话：李进，（0531）88364798</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黑体" w:eastAsia="黑体" w:hAnsi="黑体" w:cs="宋体" w:hint="eastAsia"/>
          <w:color w:val="333333"/>
          <w:kern w:val="0"/>
          <w:sz w:val="32"/>
          <w:szCs w:val="32"/>
        </w:rPr>
        <w:t>四、其他要求</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1.各高校应交齐山东省高等学校学生教育与管理研究会会费，方具有申报资格。</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2.课题完成时限一般为一年。申报者应如实填报材料，确保无知识产权争议。凡弄虚作假者，一经查实即取消申报者所在学校申报资格。</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lastRenderedPageBreak/>
        <w:t>3.各申报单位应严格把关，确保填报信息的准确、真实，提高项目申报质量，不得违规申报。</w:t>
      </w:r>
    </w:p>
    <w:p w:rsidR="00944589" w:rsidRPr="00944589" w:rsidRDefault="00944589" w:rsidP="00944589">
      <w:pPr>
        <w:widowControl/>
        <w:shd w:val="clear" w:color="auto" w:fill="FFFFFF"/>
        <w:spacing w:line="560" w:lineRule="atLeast"/>
        <w:ind w:firstLine="640"/>
        <w:rPr>
          <w:rFonts w:ascii="宋体" w:eastAsia="宋体" w:hAnsi="宋体" w:cs="宋体" w:hint="eastAsia"/>
          <w:color w:val="333333"/>
          <w:kern w:val="0"/>
          <w:szCs w:val="21"/>
        </w:rPr>
      </w:pPr>
      <w:r w:rsidRPr="00944589">
        <w:rPr>
          <w:rFonts w:ascii="仿宋_GB2312" w:eastAsia="仿宋_GB2312" w:hAnsi="宋体" w:cs="宋体" w:hint="eastAsia"/>
          <w:color w:val="333333"/>
          <w:kern w:val="0"/>
          <w:sz w:val="32"/>
          <w:szCs w:val="32"/>
        </w:rPr>
        <w:t>4.山东省委高校工委和山东省高等学校学生教育与管理研究会对申报课题的研究成果具有应用、推广或出版的权力。</w:t>
      </w:r>
    </w:p>
    <w:p w:rsidR="00E12011" w:rsidRDefault="00E12011"/>
    <w:p w:rsidR="00904F5A" w:rsidRDefault="00904F5A"/>
    <w:p w:rsidR="00904F5A" w:rsidRDefault="00904F5A"/>
    <w:p w:rsidR="00904F5A" w:rsidRDefault="00904F5A"/>
    <w:p w:rsidR="00904F5A" w:rsidRPr="00904F5A" w:rsidRDefault="00904F5A" w:rsidP="00904F5A">
      <w:pPr>
        <w:widowControl/>
        <w:shd w:val="clear" w:color="auto" w:fill="FFFFFF"/>
        <w:spacing w:line="560" w:lineRule="atLeast"/>
        <w:ind w:firstLine="4800"/>
        <w:rPr>
          <w:rFonts w:ascii="宋体" w:eastAsia="宋体" w:hAnsi="宋体" w:cs="宋体"/>
          <w:color w:val="333333"/>
          <w:kern w:val="0"/>
          <w:szCs w:val="21"/>
        </w:rPr>
      </w:pPr>
      <w:r w:rsidRPr="00904F5A">
        <w:rPr>
          <w:rFonts w:ascii="仿宋_GB2312" w:eastAsia="仿宋_GB2312" w:hAnsi="宋体" w:cs="宋体" w:hint="eastAsia"/>
          <w:color w:val="333333"/>
          <w:kern w:val="0"/>
          <w:sz w:val="32"/>
          <w:szCs w:val="32"/>
        </w:rPr>
        <w:t>中共山东省委高校工委</w:t>
      </w:r>
    </w:p>
    <w:p w:rsidR="00904F5A" w:rsidRPr="00904F5A" w:rsidRDefault="00904F5A" w:rsidP="00904F5A">
      <w:pPr>
        <w:widowControl/>
        <w:shd w:val="clear" w:color="auto" w:fill="FFFFFF"/>
        <w:spacing w:line="560" w:lineRule="atLeast"/>
        <w:ind w:firstLineChars="1600" w:firstLine="5120"/>
        <w:rPr>
          <w:rFonts w:ascii="宋体" w:eastAsia="宋体" w:hAnsi="宋体" w:cs="宋体" w:hint="eastAsia"/>
          <w:color w:val="333333"/>
          <w:kern w:val="0"/>
          <w:szCs w:val="21"/>
        </w:rPr>
      </w:pPr>
      <w:bookmarkStart w:id="0" w:name="_GoBack"/>
      <w:bookmarkEnd w:id="0"/>
      <w:r w:rsidRPr="00904F5A">
        <w:rPr>
          <w:rFonts w:ascii="仿宋_GB2312" w:eastAsia="仿宋_GB2312" w:hAnsi="宋体" w:cs="宋体" w:hint="eastAsia"/>
          <w:color w:val="333333"/>
          <w:kern w:val="0"/>
          <w:sz w:val="32"/>
          <w:szCs w:val="32"/>
        </w:rPr>
        <w:t>2017年3月13日</w:t>
      </w:r>
    </w:p>
    <w:p w:rsidR="00904F5A" w:rsidRPr="00904F5A" w:rsidRDefault="00904F5A">
      <w:pPr>
        <w:rPr>
          <w:rFonts w:hint="eastAsia"/>
        </w:rPr>
      </w:pPr>
    </w:p>
    <w:sectPr w:rsidR="00904F5A" w:rsidRPr="00904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4B"/>
    <w:rsid w:val="00105B4B"/>
    <w:rsid w:val="00904F5A"/>
    <w:rsid w:val="00944589"/>
    <w:rsid w:val="00E12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F8E6"/>
  <w15:chartTrackingRefBased/>
  <w15:docId w15:val="{1CD9DC68-52A4-4CB0-B5BE-1F59F04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94458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94458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78993">
      <w:bodyDiv w:val="1"/>
      <w:marLeft w:val="0"/>
      <w:marRight w:val="0"/>
      <w:marTop w:val="0"/>
      <w:marBottom w:val="0"/>
      <w:divBdr>
        <w:top w:val="none" w:sz="0" w:space="0" w:color="auto"/>
        <w:left w:val="none" w:sz="0" w:space="0" w:color="auto"/>
        <w:bottom w:val="none" w:sz="0" w:space="0" w:color="auto"/>
        <w:right w:val="none" w:sz="0" w:space="0" w:color="auto"/>
      </w:divBdr>
    </w:div>
    <w:div w:id="960382242">
      <w:bodyDiv w:val="1"/>
      <w:marLeft w:val="0"/>
      <w:marRight w:val="0"/>
      <w:marTop w:val="0"/>
      <w:marBottom w:val="0"/>
      <w:divBdr>
        <w:top w:val="none" w:sz="0" w:space="0" w:color="auto"/>
        <w:left w:val="none" w:sz="0" w:space="0" w:color="auto"/>
        <w:bottom w:val="none" w:sz="0" w:space="0" w:color="auto"/>
        <w:right w:val="none" w:sz="0" w:space="0" w:color="auto"/>
      </w:divBdr>
    </w:div>
    <w:div w:id="16531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7</cp:revision>
  <dcterms:created xsi:type="dcterms:W3CDTF">2017-03-20T01:57:00Z</dcterms:created>
  <dcterms:modified xsi:type="dcterms:W3CDTF">2017-03-20T02:04:00Z</dcterms:modified>
</cp:coreProperties>
</file>