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Times New Roman" w:hAnsi="Times New Roman" w:cs="Times New Roman"/>
          <w:b/>
          <w:kern w:val="0"/>
          <w:sz w:val="44"/>
          <w:szCs w:val="44"/>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黑龙江广播电视台</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Times New Roman" w:hAnsi="Times New Roman" w:cs="Times New Roman"/>
          <w:kern w:val="0"/>
          <w:sz w:val="24"/>
        </w:rPr>
      </w:pPr>
      <w:r>
        <w:rPr>
          <w:rFonts w:hint="eastAsia" w:ascii="方正小标宋简体" w:hAnsi="方正小标宋简体" w:eastAsia="方正小标宋简体" w:cs="方正小标宋简体"/>
          <w:b w:val="0"/>
          <w:bCs/>
          <w:kern w:val="0"/>
          <w:sz w:val="44"/>
          <w:szCs w:val="44"/>
          <w:lang w:eastAsia="zh-CN"/>
        </w:rPr>
        <w:t>面向哈尔滨工业大学</w:t>
      </w:r>
      <w:r>
        <w:rPr>
          <w:rFonts w:hint="eastAsia" w:ascii="方正小标宋简体" w:hAnsi="方正小标宋简体" w:eastAsia="方正小标宋简体" w:cs="方正小标宋简体"/>
          <w:b w:val="0"/>
          <w:bCs/>
          <w:kern w:val="0"/>
          <w:sz w:val="44"/>
          <w:szCs w:val="44"/>
        </w:rPr>
        <w:t>人才招聘公告</w:t>
      </w:r>
    </w:p>
    <w:p>
      <w:pPr>
        <w:keepNext w:val="0"/>
        <w:keepLines w:val="0"/>
        <w:pageBreakBefore w:val="0"/>
        <w:widowControl/>
        <w:kinsoku/>
        <w:wordWrap/>
        <w:overflowPunct/>
        <w:topLinePunct w:val="0"/>
        <w:autoSpaceDE/>
        <w:autoSpaceDN/>
        <w:bidi w:val="0"/>
        <w:adjustRightInd/>
        <w:snapToGrid/>
        <w:spacing w:line="600" w:lineRule="exact"/>
        <w:ind w:firstLine="464" w:firstLineChars="145"/>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w:t>
      </w:r>
    </w:p>
    <w:p>
      <w:pPr>
        <w:keepNext w:val="0"/>
        <w:keepLines w:val="0"/>
        <w:pageBreakBefore w:val="0"/>
        <w:kinsoku/>
        <w:wordWrap/>
        <w:overflowPunct/>
        <w:topLinePunct w:val="0"/>
        <w:autoSpaceDE/>
        <w:autoSpaceDN/>
        <w:bidi w:val="0"/>
        <w:adjustRightInd/>
        <w:snapToGrid/>
        <w:spacing w:line="600" w:lineRule="exact"/>
        <w:ind w:firstLine="640"/>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黑龙江广播电视台由原黑龙江人民广播电台与黑龙江电视台合并组建于2015年1月份，拥有新闻、交通、生活、女性、音乐、少儿、乡村、朝语、高校9个广播频率，卫视、都市、影视、文体、新闻·法治、公共·农业、少儿7个电视频道；拥有全国第一家网络广播电视台——黑龙江网络广播电视台；拥有《新闻夜航》、交通广播等全国知名的微信公众号，形成了700多万新媒粉丝规模。</w:t>
      </w:r>
    </w:p>
    <w:p>
      <w:pPr>
        <w:keepNext w:val="0"/>
        <w:keepLines w:val="0"/>
        <w:pageBreakBefore w:val="0"/>
        <w:kinsoku/>
        <w:wordWrap/>
        <w:overflowPunct/>
        <w:topLinePunct w:val="0"/>
        <w:autoSpaceDE/>
        <w:autoSpaceDN/>
        <w:bidi w:val="0"/>
        <w:adjustRightInd/>
        <w:snapToGrid/>
        <w:spacing w:line="600" w:lineRule="exact"/>
        <w:ind w:firstLine="640"/>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实施制播分离改革，将非时政类节目制作和相关产业整合，组建了黑龙江广播影视传媒集团有限公司</w:t>
      </w:r>
      <w:r>
        <w:rPr>
          <w:rFonts w:hint="eastAsia" w:eastAsia="仿宋_GB2312" w:cs="Times New Roman"/>
          <w:kern w:val="0"/>
          <w:sz w:val="34"/>
          <w:szCs w:val="34"/>
          <w:lang w:eastAsia="zh-CN"/>
        </w:rPr>
        <w:t>，</w:t>
      </w:r>
      <w:r>
        <w:rPr>
          <w:rFonts w:hint="default" w:ascii="Times New Roman" w:hAnsi="Times New Roman" w:eastAsia="仿宋_GB2312" w:cs="Times New Roman"/>
          <w:kern w:val="0"/>
          <w:sz w:val="34"/>
          <w:szCs w:val="34"/>
        </w:rPr>
        <w:t>同时绝对控股黑龙江广播电视网络股份有限公司，形成了多元经营的产业格局。推动精品力作创作，共获得中国新闻奖一等奖31个，获得中国广播影视大奖优秀奖和一等奖50余个，实现广播剧获奖23连冠，居全国同业之首，连续9届13部广播剧获得“五个一”工程奖，共有17部作品获国家“五个一”工程奖。注重人才队伍建设，共有16人享受国务院特殊津贴专家称号、7人获得全国新闻界最高个人奖“长江韬奋奖”、5人获得全国优秀新闻工作者称号、4人被命名为全国宣传文化系统“四个一批”人才、22人被评为中国播音主持“金话筒奖”、6人被命名为全国小说演播艺术家，业内拔尖人才数量居省级台前列。</w:t>
      </w:r>
    </w:p>
    <w:p>
      <w:pPr>
        <w:keepNext w:val="0"/>
        <w:keepLines w:val="0"/>
        <w:pageBreakBefore w:val="0"/>
        <w:kinsoku/>
        <w:wordWrap/>
        <w:overflowPunct/>
        <w:topLinePunct w:val="0"/>
        <w:autoSpaceDE/>
        <w:autoSpaceDN/>
        <w:bidi w:val="0"/>
        <w:adjustRightInd/>
        <w:snapToGrid/>
        <w:spacing w:line="600" w:lineRule="exact"/>
        <w:ind w:firstLine="640"/>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为精准引进急需紧缺人才，助力我省建设边疆文化大省的战略目标，我台面向</w:t>
      </w:r>
      <w:r>
        <w:rPr>
          <w:rFonts w:hint="eastAsia" w:eastAsia="仿宋_GB2312" w:cs="Times New Roman"/>
          <w:kern w:val="0"/>
          <w:sz w:val="34"/>
          <w:szCs w:val="34"/>
          <w:lang w:eastAsia="zh-CN"/>
        </w:rPr>
        <w:t>哈尔滨工业</w:t>
      </w:r>
      <w:r>
        <w:rPr>
          <w:rFonts w:hint="default" w:ascii="Times New Roman" w:hAnsi="Times New Roman" w:eastAsia="仿宋_GB2312" w:cs="Times New Roman"/>
          <w:kern w:val="0"/>
          <w:sz w:val="34"/>
          <w:szCs w:val="34"/>
        </w:rPr>
        <w:t>大学开展人才招聘引进</w:t>
      </w:r>
      <w:r>
        <w:rPr>
          <w:rFonts w:hint="eastAsia" w:eastAsia="仿宋_GB2312" w:cs="Times New Roman"/>
          <w:kern w:val="0"/>
          <w:sz w:val="34"/>
          <w:szCs w:val="34"/>
          <w:lang w:eastAsia="zh-CN"/>
        </w:rPr>
        <w:t>工作</w:t>
      </w:r>
      <w:r>
        <w:rPr>
          <w:rFonts w:hint="default" w:ascii="Times New Roman" w:hAnsi="Times New Roman" w:eastAsia="仿宋_GB2312" w:cs="Times New Roman"/>
          <w:kern w:val="0"/>
          <w:sz w:val="34"/>
          <w:szCs w:val="34"/>
        </w:rPr>
        <w:t>，现将有关事宜公告如下：</w:t>
      </w:r>
    </w:p>
    <w:p>
      <w:pPr>
        <w:keepNext w:val="0"/>
        <w:keepLines w:val="0"/>
        <w:pageBreakBefore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default" w:ascii="Times New Roman" w:hAnsi="Times New Roman" w:eastAsia="黑体" w:cs="Times New Roman"/>
          <w:kern w:val="0"/>
          <w:sz w:val="34"/>
          <w:szCs w:val="34"/>
        </w:rPr>
      </w:pPr>
      <w:r>
        <w:rPr>
          <w:rFonts w:hint="eastAsia" w:eastAsia="黑体" w:cs="Times New Roman"/>
          <w:kern w:val="0"/>
          <w:sz w:val="34"/>
          <w:szCs w:val="34"/>
          <w:lang w:eastAsia="zh-CN"/>
        </w:rPr>
        <w:t>一、</w:t>
      </w:r>
      <w:r>
        <w:rPr>
          <w:rFonts w:hint="default" w:ascii="Times New Roman" w:hAnsi="Times New Roman" w:eastAsia="黑体" w:cs="Times New Roman"/>
          <w:kern w:val="0"/>
          <w:sz w:val="34"/>
          <w:szCs w:val="34"/>
        </w:rPr>
        <w:t>招聘计划</w:t>
      </w:r>
    </w:p>
    <w:tbl>
      <w:tblPr>
        <w:tblStyle w:val="9"/>
        <w:tblW w:w="83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55"/>
        <w:gridCol w:w="1160"/>
        <w:gridCol w:w="5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4"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学历学位</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人数需求</w:t>
            </w:r>
          </w:p>
        </w:tc>
        <w:tc>
          <w:tcPr>
            <w:tcW w:w="5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专业领域（研究方向）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7"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本科</w:t>
            </w:r>
            <w:r>
              <w:rPr>
                <w:rFonts w:hint="eastAsia" w:ascii="宋体" w:hAnsi="宋体" w:cs="宋体"/>
                <w:i w:val="0"/>
                <w:color w:val="000000"/>
                <w:kern w:val="0"/>
                <w:sz w:val="24"/>
                <w:szCs w:val="24"/>
                <w:u w:val="none"/>
                <w:lang w:val="en-US" w:eastAsia="zh-CN" w:bidi="ar"/>
              </w:rPr>
              <w:t>及以上</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计算机类（大数据、新媒体技术）</w:t>
            </w:r>
          </w:p>
        </w:tc>
      </w:tr>
    </w:tbl>
    <w:p>
      <w:pPr>
        <w:keepNext w:val="0"/>
        <w:keepLines w:val="0"/>
        <w:pageBreakBefore w:val="0"/>
        <w:numPr>
          <w:ilvl w:val="0"/>
          <w:numId w:val="0"/>
        </w:numPr>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黑体" w:cs="Times New Roman"/>
          <w:kern w:val="0"/>
          <w:sz w:val="34"/>
          <w:szCs w:val="34"/>
        </w:rPr>
      </w:pPr>
      <w:r>
        <w:rPr>
          <w:rFonts w:hint="eastAsia" w:eastAsia="黑体" w:cs="Times New Roman"/>
          <w:kern w:val="0"/>
          <w:sz w:val="34"/>
          <w:szCs w:val="34"/>
          <w:lang w:eastAsia="zh-CN"/>
        </w:rPr>
        <w:t>二、</w:t>
      </w:r>
      <w:r>
        <w:rPr>
          <w:rFonts w:hint="default" w:ascii="Times New Roman" w:hAnsi="Times New Roman" w:eastAsia="黑体" w:cs="Times New Roman"/>
          <w:kern w:val="0"/>
          <w:sz w:val="34"/>
          <w:szCs w:val="34"/>
        </w:rPr>
        <w:t>招聘条件</w:t>
      </w:r>
    </w:p>
    <w:p>
      <w:pPr>
        <w:keepNext w:val="0"/>
        <w:keepLines w:val="0"/>
        <w:pageBreakBefore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 xml:space="preserve">    1、具有中华人民共和国国籍。</w:t>
      </w:r>
    </w:p>
    <w:p>
      <w:pPr>
        <w:pStyle w:val="13"/>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80" w:firstLineChars="200"/>
        <w:jc w:val="both"/>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2、遵守宪法和法律。</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3、具有良好的品行和职业道德。</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4、应聘人员须为全日制本科及以上学历应届毕业生。</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5、身体健康，无传染病或重大疾病。</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6、服从招聘单位对岗位的安排和调整。</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7、因犯罪受过刑事处罚人员、被开除公职人员，以及其他依照法律、法规规定不得招聘为事业单位工作人员的人员，不得报名应聘。</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黑体" w:cs="Times New Roman"/>
          <w:kern w:val="0"/>
          <w:sz w:val="34"/>
          <w:szCs w:val="34"/>
        </w:rPr>
      </w:pPr>
      <w:r>
        <w:rPr>
          <w:rFonts w:hint="eastAsia" w:eastAsia="黑体" w:cs="Times New Roman"/>
          <w:kern w:val="0"/>
          <w:sz w:val="34"/>
          <w:szCs w:val="34"/>
          <w:lang w:eastAsia="zh-CN"/>
        </w:rPr>
        <w:t>三、</w:t>
      </w:r>
      <w:r>
        <w:rPr>
          <w:rFonts w:hint="default" w:ascii="Times New Roman" w:hAnsi="Times New Roman" w:eastAsia="黑体" w:cs="Times New Roman"/>
          <w:kern w:val="0"/>
          <w:sz w:val="34"/>
          <w:szCs w:val="34"/>
        </w:rPr>
        <w:t>招聘程序</w:t>
      </w:r>
      <w:bookmarkStart w:id="0" w:name="_GoBack"/>
      <w:bookmarkEnd w:id="0"/>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eastAsia" w:ascii="Times New Roman" w:hAnsi="Times New Roman" w:eastAsia="仿宋_GB2312" w:cs="Times New Roman"/>
          <w:sz w:val="34"/>
          <w:szCs w:val="34"/>
          <w:lang w:eastAsia="zh-CN"/>
        </w:rPr>
      </w:pPr>
      <w:r>
        <w:rPr>
          <w:rFonts w:hint="default" w:ascii="Times New Roman" w:hAnsi="Times New Roman" w:eastAsia="楷体_GB2312" w:cs="Times New Roman"/>
          <w:kern w:val="0"/>
          <w:sz w:val="34"/>
          <w:szCs w:val="34"/>
        </w:rPr>
        <w:t>1、报名方式。</w:t>
      </w:r>
      <w:r>
        <w:rPr>
          <w:rFonts w:hint="default" w:ascii="Times New Roman" w:hAnsi="Times New Roman" w:eastAsia="仿宋_GB2312" w:cs="Times New Roman"/>
          <w:kern w:val="0"/>
          <w:sz w:val="34"/>
          <w:szCs w:val="34"/>
        </w:rPr>
        <w:t>应聘人员可通过现场或</w:t>
      </w:r>
      <w:r>
        <w:rPr>
          <w:rFonts w:hint="eastAsia" w:eastAsia="仿宋_GB2312" w:cs="Times New Roman"/>
          <w:kern w:val="0"/>
          <w:sz w:val="34"/>
          <w:szCs w:val="34"/>
          <w:lang w:eastAsia="zh-CN"/>
        </w:rPr>
        <w:t>电子邮箱</w:t>
      </w:r>
      <w:r>
        <w:rPr>
          <w:rFonts w:hint="default" w:ascii="Times New Roman" w:hAnsi="Times New Roman" w:eastAsia="仿宋_GB2312" w:cs="Times New Roman"/>
          <w:kern w:val="0"/>
          <w:sz w:val="34"/>
          <w:szCs w:val="34"/>
        </w:rPr>
        <w:t>投送简历参与报名</w:t>
      </w:r>
      <w:r>
        <w:rPr>
          <w:rFonts w:hint="default" w:ascii="Times New Roman" w:hAnsi="Times New Roman" w:eastAsia="仿宋_GB2312" w:cs="Times New Roman"/>
          <w:sz w:val="34"/>
          <w:szCs w:val="34"/>
        </w:rPr>
        <w:t>。</w:t>
      </w:r>
      <w:r>
        <w:rPr>
          <w:rFonts w:hint="eastAsia" w:eastAsia="仿宋_GB2312" w:cs="Times New Roman"/>
          <w:sz w:val="34"/>
          <w:szCs w:val="34"/>
          <w:lang w:eastAsia="zh-CN"/>
        </w:rPr>
        <w:t>网上</w:t>
      </w:r>
      <w:r>
        <w:rPr>
          <w:rFonts w:hint="eastAsia" w:eastAsia="仿宋_GB2312" w:cs="Times New Roman"/>
          <w:kern w:val="0"/>
          <w:sz w:val="34"/>
          <w:szCs w:val="34"/>
          <w:lang w:eastAsia="zh-CN"/>
        </w:rPr>
        <w:t>报名时间</w:t>
      </w:r>
      <w:r>
        <w:rPr>
          <w:rFonts w:hint="default" w:ascii="Times New Roman" w:hAnsi="Times New Roman" w:eastAsia="仿宋_GB2312" w:cs="Times New Roman"/>
          <w:kern w:val="0"/>
          <w:sz w:val="34"/>
          <w:szCs w:val="34"/>
        </w:rPr>
        <w:t>2018年</w:t>
      </w:r>
      <w:r>
        <w:rPr>
          <w:rFonts w:hint="eastAsia" w:eastAsia="仿宋_GB2312" w:cs="Times New Roman"/>
          <w:kern w:val="0"/>
          <w:sz w:val="34"/>
          <w:szCs w:val="34"/>
          <w:lang w:val="en-US" w:eastAsia="zh-CN"/>
        </w:rPr>
        <w:t>11</w:t>
      </w:r>
      <w:r>
        <w:rPr>
          <w:rFonts w:hint="default" w:ascii="Times New Roman" w:hAnsi="Times New Roman" w:eastAsia="仿宋_GB2312" w:cs="Times New Roman"/>
          <w:kern w:val="0"/>
          <w:sz w:val="34"/>
          <w:szCs w:val="34"/>
        </w:rPr>
        <w:t>月</w:t>
      </w:r>
      <w:r>
        <w:rPr>
          <w:rFonts w:hint="eastAsia" w:eastAsia="仿宋_GB2312" w:cs="Times New Roman"/>
          <w:kern w:val="0"/>
          <w:sz w:val="34"/>
          <w:szCs w:val="34"/>
          <w:lang w:val="en-US" w:eastAsia="zh-CN"/>
        </w:rPr>
        <w:t>20</w:t>
      </w:r>
      <w:r>
        <w:rPr>
          <w:rFonts w:hint="default" w:ascii="Times New Roman" w:hAnsi="Times New Roman" w:eastAsia="仿宋_GB2312" w:cs="Times New Roman"/>
          <w:kern w:val="0"/>
          <w:sz w:val="34"/>
          <w:szCs w:val="34"/>
        </w:rPr>
        <w:t>日</w:t>
      </w:r>
      <w:r>
        <w:rPr>
          <w:rFonts w:hint="eastAsia" w:eastAsia="仿宋_GB2312" w:cs="Times New Roman"/>
          <w:kern w:val="0"/>
          <w:sz w:val="34"/>
          <w:szCs w:val="34"/>
          <w:lang w:eastAsia="zh-CN"/>
        </w:rPr>
        <w:t>至</w:t>
      </w:r>
      <w:r>
        <w:rPr>
          <w:rFonts w:hint="eastAsia" w:eastAsia="仿宋_GB2312" w:cs="Times New Roman"/>
          <w:kern w:val="0"/>
          <w:sz w:val="34"/>
          <w:szCs w:val="34"/>
          <w:lang w:val="en-US" w:eastAsia="zh-CN"/>
        </w:rPr>
        <w:t>12月5日</w:t>
      </w:r>
      <w:r>
        <w:rPr>
          <w:rFonts w:hint="eastAsia" w:eastAsia="仿宋_GB2312" w:cs="Times New Roman"/>
          <w:kern w:val="0"/>
          <w:sz w:val="34"/>
          <w:szCs w:val="34"/>
          <w:lang w:eastAsia="zh-CN"/>
        </w:rPr>
        <w:t>。</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eastAsia" w:ascii="仿宋_GB2312" w:hAnsi="仿宋_GB2312" w:eastAsia="仿宋_GB2312" w:cs="仿宋_GB2312"/>
          <w:color w:val="000000"/>
          <w:sz w:val="32"/>
          <w:szCs w:val="32"/>
        </w:rPr>
      </w:pPr>
      <w:r>
        <w:rPr>
          <w:rFonts w:hint="default" w:ascii="Times New Roman" w:hAnsi="Times New Roman" w:eastAsia="楷体_GB2312" w:cs="Times New Roman"/>
          <w:kern w:val="0"/>
          <w:sz w:val="34"/>
          <w:szCs w:val="34"/>
        </w:rPr>
        <w:t>2、招聘方式。</w:t>
      </w:r>
      <w:r>
        <w:rPr>
          <w:rFonts w:hint="eastAsia" w:ascii="仿宋_GB2312" w:hAnsi="仿宋_GB2312" w:eastAsia="仿宋_GB2312" w:cs="仿宋_GB2312"/>
          <w:color w:val="000000"/>
          <w:sz w:val="32"/>
          <w:szCs w:val="32"/>
          <w:lang w:eastAsia="zh-CN"/>
        </w:rPr>
        <w:t>对本科学历应届毕业生采取笔试与面试相结合的方式招聘，对硕士及以上学历应届毕业生简化招聘程序，</w:t>
      </w:r>
      <w:r>
        <w:rPr>
          <w:rFonts w:hint="eastAsia" w:ascii="仿宋_GB2312" w:hAnsi="仿宋_GB2312" w:eastAsia="仿宋_GB2312" w:cs="仿宋_GB2312"/>
          <w:color w:val="000000"/>
          <w:sz w:val="32"/>
          <w:szCs w:val="32"/>
        </w:rPr>
        <w:t>开设绿色通道，</w:t>
      </w:r>
      <w:r>
        <w:rPr>
          <w:rFonts w:hint="eastAsia" w:ascii="仿宋_GB2312" w:hAnsi="仿宋_GB2312" w:eastAsia="仿宋_GB2312" w:cs="仿宋_GB2312"/>
          <w:color w:val="000000"/>
          <w:sz w:val="32"/>
          <w:szCs w:val="32"/>
          <w:lang w:eastAsia="zh-CN"/>
        </w:rPr>
        <w:t>采取面试或</w:t>
      </w:r>
      <w:r>
        <w:rPr>
          <w:rFonts w:hint="eastAsia" w:ascii="仿宋_GB2312" w:hAnsi="仿宋_GB2312" w:eastAsia="仿宋_GB2312" w:cs="仿宋_GB2312"/>
          <w:color w:val="000000"/>
          <w:sz w:val="32"/>
          <w:szCs w:val="32"/>
        </w:rPr>
        <w:t>考核的方式进行招聘。</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楷体_GB2312" w:cs="Times New Roman"/>
          <w:kern w:val="0"/>
          <w:sz w:val="34"/>
          <w:szCs w:val="34"/>
        </w:rPr>
        <w:t>3、体检。</w:t>
      </w:r>
      <w:r>
        <w:rPr>
          <w:rFonts w:hint="default" w:ascii="Times New Roman" w:hAnsi="Times New Roman" w:eastAsia="仿宋_GB2312" w:cs="Times New Roman"/>
          <w:kern w:val="0"/>
          <w:sz w:val="34"/>
          <w:szCs w:val="34"/>
        </w:rPr>
        <w:t>参照《公务员录用体检通用标准&lt;试行&gt;》执行。</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楷体_GB2312" w:cs="Times New Roman"/>
          <w:kern w:val="0"/>
          <w:sz w:val="34"/>
          <w:szCs w:val="34"/>
        </w:rPr>
        <w:t>4、公示。</w:t>
      </w:r>
      <w:r>
        <w:rPr>
          <w:rFonts w:hint="default" w:ascii="Times New Roman" w:hAnsi="Times New Roman" w:eastAsia="仿宋_GB2312" w:cs="Times New Roman"/>
          <w:kern w:val="0"/>
          <w:sz w:val="34"/>
          <w:szCs w:val="34"/>
        </w:rPr>
        <w:t>根据考核、体检结果，确定拟聘人选，在黑龙江网络广播电视台（www.hljtv.com）公示7个工作日。</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楷体_GB2312" w:cs="Times New Roman"/>
          <w:kern w:val="0"/>
          <w:sz w:val="34"/>
          <w:szCs w:val="34"/>
        </w:rPr>
        <w:t>5、审批录用。</w:t>
      </w:r>
      <w:r>
        <w:rPr>
          <w:rFonts w:hint="default" w:ascii="Times New Roman" w:hAnsi="Times New Roman" w:eastAsia="仿宋_GB2312" w:cs="Times New Roman"/>
          <w:kern w:val="0"/>
          <w:sz w:val="34"/>
          <w:szCs w:val="34"/>
        </w:rPr>
        <w:t>公示期满无异议的，签订聘用合同，按有关要求办理审批录用手续。</w:t>
      </w:r>
    </w:p>
    <w:p>
      <w:pPr>
        <w:keepNext w:val="0"/>
        <w:keepLines w:val="0"/>
        <w:pageBreakBefore w:val="0"/>
        <w:kinsoku/>
        <w:wordWrap/>
        <w:overflowPunct/>
        <w:topLinePunct w:val="0"/>
        <w:autoSpaceDE/>
        <w:autoSpaceDN/>
        <w:bidi w:val="0"/>
        <w:adjustRightInd/>
        <w:snapToGrid/>
        <w:spacing w:line="600" w:lineRule="exact"/>
        <w:ind w:firstLine="680" w:firstLineChars="200"/>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楷体_GB2312" w:cs="Times New Roman"/>
          <w:kern w:val="0"/>
          <w:sz w:val="34"/>
          <w:szCs w:val="34"/>
        </w:rPr>
        <w:t>6、试用期。</w:t>
      </w:r>
      <w:r>
        <w:rPr>
          <w:rFonts w:hint="default" w:ascii="Times New Roman" w:hAnsi="Times New Roman" w:eastAsia="仿宋_GB2312" w:cs="Times New Roman"/>
          <w:kern w:val="0"/>
          <w:sz w:val="34"/>
          <w:szCs w:val="34"/>
        </w:rPr>
        <w:t>拟聘人员入职后试用期一般为12个月。试用期满合格的予以正式聘用；不合格的，解除聘用合同。一经聘用，享受国家及省统一规定的事业单位工作人员学历或专业技术职务职称工资等有关待遇。</w:t>
      </w:r>
    </w:p>
    <w:p>
      <w:pPr>
        <w:keepNext w:val="0"/>
        <w:keepLines w:val="0"/>
        <w:pageBreakBefore w:val="0"/>
        <w:kinsoku/>
        <w:wordWrap/>
        <w:overflowPunct/>
        <w:topLinePunct w:val="0"/>
        <w:autoSpaceDE/>
        <w:autoSpaceDN/>
        <w:bidi w:val="0"/>
        <w:adjustRightInd/>
        <w:snapToGrid/>
        <w:spacing w:line="600" w:lineRule="exact"/>
        <w:ind w:firstLine="622" w:firstLineChars="183"/>
        <w:jc w:val="left"/>
        <w:textAlignment w:val="auto"/>
        <w:outlineLvl w:val="9"/>
        <w:rPr>
          <w:rFonts w:hint="default" w:ascii="Times New Roman" w:hAnsi="Times New Roman" w:eastAsia="黑体" w:cs="Times New Roman"/>
          <w:kern w:val="0"/>
          <w:sz w:val="34"/>
          <w:szCs w:val="34"/>
        </w:rPr>
      </w:pPr>
      <w:r>
        <w:rPr>
          <w:rFonts w:hint="eastAsia" w:eastAsia="黑体" w:cs="Times New Roman"/>
          <w:kern w:val="0"/>
          <w:sz w:val="34"/>
          <w:szCs w:val="34"/>
          <w:lang w:eastAsia="zh-CN"/>
        </w:rPr>
        <w:t>四</w:t>
      </w:r>
      <w:r>
        <w:rPr>
          <w:rFonts w:hint="default" w:ascii="Times New Roman" w:hAnsi="Times New Roman" w:eastAsia="黑体" w:cs="Times New Roman"/>
          <w:kern w:val="0"/>
          <w:sz w:val="34"/>
          <w:szCs w:val="34"/>
        </w:rPr>
        <w:t>、联系方式</w:t>
      </w:r>
    </w:p>
    <w:p>
      <w:pPr>
        <w:keepNext w:val="0"/>
        <w:keepLines w:val="0"/>
        <w:pageBreakBefore w:val="0"/>
        <w:kinsoku/>
        <w:wordWrap/>
        <w:overflowPunct/>
        <w:topLinePunct w:val="0"/>
        <w:autoSpaceDE/>
        <w:autoSpaceDN/>
        <w:bidi w:val="0"/>
        <w:adjustRightInd/>
        <w:snapToGrid/>
        <w:spacing w:line="600" w:lineRule="exact"/>
        <w:ind w:firstLine="622" w:firstLineChars="183"/>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联系人：韩冰</w:t>
      </w:r>
    </w:p>
    <w:p>
      <w:pPr>
        <w:keepNext w:val="0"/>
        <w:keepLines w:val="0"/>
        <w:pageBreakBefore w:val="0"/>
        <w:kinsoku/>
        <w:wordWrap/>
        <w:overflowPunct/>
        <w:topLinePunct w:val="0"/>
        <w:autoSpaceDE/>
        <w:autoSpaceDN/>
        <w:bidi w:val="0"/>
        <w:adjustRightInd/>
        <w:snapToGrid/>
        <w:spacing w:line="600" w:lineRule="exact"/>
        <w:ind w:firstLine="622" w:firstLineChars="183"/>
        <w:jc w:val="left"/>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kern w:val="0"/>
          <w:sz w:val="34"/>
          <w:szCs w:val="34"/>
        </w:rPr>
        <w:t>联系电话：</w:t>
      </w:r>
      <w:r>
        <w:rPr>
          <w:rFonts w:hint="default" w:ascii="Times New Roman" w:hAnsi="Times New Roman" w:eastAsia="仿宋_GB2312" w:cs="Times New Roman"/>
          <w:sz w:val="34"/>
          <w:szCs w:val="34"/>
        </w:rPr>
        <w:t>0451-82890004</w:t>
      </w:r>
    </w:p>
    <w:p>
      <w:pPr>
        <w:keepNext w:val="0"/>
        <w:keepLines w:val="0"/>
        <w:pageBreakBefore w:val="0"/>
        <w:kinsoku/>
        <w:wordWrap/>
        <w:overflowPunct/>
        <w:topLinePunct w:val="0"/>
        <w:autoSpaceDE/>
        <w:autoSpaceDN/>
        <w:bidi w:val="0"/>
        <w:adjustRightInd/>
        <w:snapToGrid/>
        <w:spacing w:line="600" w:lineRule="exact"/>
        <w:ind w:firstLine="622" w:firstLineChars="183"/>
        <w:jc w:val="left"/>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电子邮箱：59827018@qq.com</w:t>
      </w:r>
    </w:p>
    <w:p>
      <w:pPr>
        <w:keepNext w:val="0"/>
        <w:keepLines w:val="0"/>
        <w:pageBreakBefore w:val="0"/>
        <w:kinsoku/>
        <w:wordWrap/>
        <w:overflowPunct/>
        <w:topLinePunct w:val="0"/>
        <w:autoSpaceDE/>
        <w:autoSpaceDN/>
        <w:bidi w:val="0"/>
        <w:adjustRightInd/>
        <w:snapToGrid/>
        <w:spacing w:line="600" w:lineRule="exact"/>
        <w:ind w:firstLine="622" w:firstLineChars="183"/>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通信地址：哈尔滨市南岗区汉水路333号黑龙江广播电视台组织人力部</w:t>
      </w:r>
    </w:p>
    <w:p>
      <w:pPr>
        <w:keepNext w:val="0"/>
        <w:keepLines w:val="0"/>
        <w:pageBreakBefore w:val="0"/>
        <w:kinsoku/>
        <w:wordWrap/>
        <w:overflowPunct/>
        <w:topLinePunct w:val="0"/>
        <w:autoSpaceDE/>
        <w:autoSpaceDN/>
        <w:bidi w:val="0"/>
        <w:adjustRightInd/>
        <w:snapToGrid/>
        <w:spacing w:line="600" w:lineRule="exact"/>
        <w:ind w:firstLine="622" w:firstLineChars="183"/>
        <w:jc w:val="left"/>
        <w:textAlignment w:val="auto"/>
        <w:outlineLvl w:val="9"/>
        <w:rPr>
          <w:rFonts w:hint="default" w:ascii="Times New Roman" w:hAnsi="Times New Roman" w:eastAsia="仿宋_GB2312" w:cs="Times New Roman"/>
          <w:kern w:val="0"/>
          <w:sz w:val="34"/>
          <w:szCs w:val="34"/>
        </w:rPr>
      </w:pPr>
      <w:r>
        <w:rPr>
          <w:rFonts w:hint="default" w:ascii="Times New Roman" w:hAnsi="Times New Roman" w:eastAsia="仿宋_GB2312" w:cs="Times New Roman"/>
          <w:kern w:val="0"/>
          <w:sz w:val="34"/>
          <w:szCs w:val="34"/>
        </w:rPr>
        <w:t>邮政编码：150090</w:t>
      </w:r>
    </w:p>
    <w:p>
      <w:pPr>
        <w:keepNext w:val="0"/>
        <w:keepLines w:val="0"/>
        <w:pageBreakBefore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kern w:val="0"/>
          <w:sz w:val="32"/>
          <w:szCs w:val="32"/>
        </w:rPr>
      </w:pPr>
    </w:p>
    <w:sectPr>
      <w:footerReference r:id="rId3" w:type="default"/>
      <w:footerReference r:id="rId4" w:type="even"/>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F6A"/>
    <w:rsid w:val="000063D5"/>
    <w:rsid w:val="00032572"/>
    <w:rsid w:val="000362B2"/>
    <w:rsid w:val="00037B4C"/>
    <w:rsid w:val="00042A2B"/>
    <w:rsid w:val="00054250"/>
    <w:rsid w:val="00060E88"/>
    <w:rsid w:val="00062313"/>
    <w:rsid w:val="00075773"/>
    <w:rsid w:val="0008708B"/>
    <w:rsid w:val="000878C7"/>
    <w:rsid w:val="00096E1C"/>
    <w:rsid w:val="000A498D"/>
    <w:rsid w:val="000B6F5F"/>
    <w:rsid w:val="000D57D4"/>
    <w:rsid w:val="000E0901"/>
    <w:rsid w:val="000E2AD6"/>
    <w:rsid w:val="000E523A"/>
    <w:rsid w:val="00113333"/>
    <w:rsid w:val="0011615B"/>
    <w:rsid w:val="00125D15"/>
    <w:rsid w:val="0013185B"/>
    <w:rsid w:val="00135CE6"/>
    <w:rsid w:val="00147224"/>
    <w:rsid w:val="001477BF"/>
    <w:rsid w:val="0015198C"/>
    <w:rsid w:val="0017068A"/>
    <w:rsid w:val="00177F92"/>
    <w:rsid w:val="00193101"/>
    <w:rsid w:val="00196B55"/>
    <w:rsid w:val="001A0DDF"/>
    <w:rsid w:val="001C1852"/>
    <w:rsid w:val="001C18B6"/>
    <w:rsid w:val="001C1A09"/>
    <w:rsid w:val="001D12B2"/>
    <w:rsid w:val="001E48E9"/>
    <w:rsid w:val="002147D7"/>
    <w:rsid w:val="00224652"/>
    <w:rsid w:val="002410E7"/>
    <w:rsid w:val="00254C3A"/>
    <w:rsid w:val="00257E48"/>
    <w:rsid w:val="00267334"/>
    <w:rsid w:val="00276765"/>
    <w:rsid w:val="002824BA"/>
    <w:rsid w:val="00297E5E"/>
    <w:rsid w:val="002A685B"/>
    <w:rsid w:val="002B61F6"/>
    <w:rsid w:val="002C5315"/>
    <w:rsid w:val="002E5A83"/>
    <w:rsid w:val="002F06B7"/>
    <w:rsid w:val="002F28BB"/>
    <w:rsid w:val="00315784"/>
    <w:rsid w:val="00315BCF"/>
    <w:rsid w:val="00337EFA"/>
    <w:rsid w:val="003443FD"/>
    <w:rsid w:val="003501BF"/>
    <w:rsid w:val="0035250C"/>
    <w:rsid w:val="00354E46"/>
    <w:rsid w:val="00363CC3"/>
    <w:rsid w:val="00372DED"/>
    <w:rsid w:val="0038259C"/>
    <w:rsid w:val="00392E0D"/>
    <w:rsid w:val="0039673F"/>
    <w:rsid w:val="003A32E0"/>
    <w:rsid w:val="003A7E02"/>
    <w:rsid w:val="003B0B2E"/>
    <w:rsid w:val="003B3B79"/>
    <w:rsid w:val="003C1B74"/>
    <w:rsid w:val="003C707E"/>
    <w:rsid w:val="003D5BB8"/>
    <w:rsid w:val="003F04E9"/>
    <w:rsid w:val="003F1989"/>
    <w:rsid w:val="003F298B"/>
    <w:rsid w:val="004375DF"/>
    <w:rsid w:val="00437F7A"/>
    <w:rsid w:val="0045543E"/>
    <w:rsid w:val="004742B0"/>
    <w:rsid w:val="004770F8"/>
    <w:rsid w:val="00492F6E"/>
    <w:rsid w:val="004969F9"/>
    <w:rsid w:val="004A1C8C"/>
    <w:rsid w:val="004A3108"/>
    <w:rsid w:val="004C1547"/>
    <w:rsid w:val="004C569B"/>
    <w:rsid w:val="004D063E"/>
    <w:rsid w:val="004E1120"/>
    <w:rsid w:val="004E1F6A"/>
    <w:rsid w:val="004E2113"/>
    <w:rsid w:val="004F4AAD"/>
    <w:rsid w:val="004F4FF6"/>
    <w:rsid w:val="005062E0"/>
    <w:rsid w:val="00512F12"/>
    <w:rsid w:val="005235C5"/>
    <w:rsid w:val="00526417"/>
    <w:rsid w:val="005267C7"/>
    <w:rsid w:val="00537D9C"/>
    <w:rsid w:val="00547F66"/>
    <w:rsid w:val="00551D10"/>
    <w:rsid w:val="00566BC6"/>
    <w:rsid w:val="00573AF2"/>
    <w:rsid w:val="00575859"/>
    <w:rsid w:val="00591E75"/>
    <w:rsid w:val="005A70EE"/>
    <w:rsid w:val="005A72EA"/>
    <w:rsid w:val="005B053B"/>
    <w:rsid w:val="005B2A81"/>
    <w:rsid w:val="005B3AF0"/>
    <w:rsid w:val="005D0D5E"/>
    <w:rsid w:val="005D3741"/>
    <w:rsid w:val="005E585C"/>
    <w:rsid w:val="005E7277"/>
    <w:rsid w:val="005F64B2"/>
    <w:rsid w:val="00600414"/>
    <w:rsid w:val="00600FE2"/>
    <w:rsid w:val="0060520F"/>
    <w:rsid w:val="00617EFF"/>
    <w:rsid w:val="00620F64"/>
    <w:rsid w:val="00631A8A"/>
    <w:rsid w:val="00631B10"/>
    <w:rsid w:val="00634375"/>
    <w:rsid w:val="006356E9"/>
    <w:rsid w:val="00662363"/>
    <w:rsid w:val="0066799C"/>
    <w:rsid w:val="00672C7A"/>
    <w:rsid w:val="00675DDB"/>
    <w:rsid w:val="006A184A"/>
    <w:rsid w:val="006B08C1"/>
    <w:rsid w:val="006C6F4F"/>
    <w:rsid w:val="006D06CE"/>
    <w:rsid w:val="006E1736"/>
    <w:rsid w:val="006F2DB8"/>
    <w:rsid w:val="006F4F1A"/>
    <w:rsid w:val="006F5F81"/>
    <w:rsid w:val="006F7FBB"/>
    <w:rsid w:val="0071181D"/>
    <w:rsid w:val="007216A1"/>
    <w:rsid w:val="00725DCA"/>
    <w:rsid w:val="00735E47"/>
    <w:rsid w:val="007420D2"/>
    <w:rsid w:val="007473EC"/>
    <w:rsid w:val="00762078"/>
    <w:rsid w:val="00774BF9"/>
    <w:rsid w:val="00790E72"/>
    <w:rsid w:val="007B085F"/>
    <w:rsid w:val="007B2B46"/>
    <w:rsid w:val="007B5784"/>
    <w:rsid w:val="007B66F2"/>
    <w:rsid w:val="007C144B"/>
    <w:rsid w:val="007C316B"/>
    <w:rsid w:val="007D430D"/>
    <w:rsid w:val="007E58FC"/>
    <w:rsid w:val="00811DC5"/>
    <w:rsid w:val="008172E0"/>
    <w:rsid w:val="00821463"/>
    <w:rsid w:val="008270D5"/>
    <w:rsid w:val="008274EC"/>
    <w:rsid w:val="0083534E"/>
    <w:rsid w:val="008360D5"/>
    <w:rsid w:val="00843DE4"/>
    <w:rsid w:val="008445BA"/>
    <w:rsid w:val="0086049A"/>
    <w:rsid w:val="008676AB"/>
    <w:rsid w:val="00872215"/>
    <w:rsid w:val="00872CD8"/>
    <w:rsid w:val="0087310C"/>
    <w:rsid w:val="00874311"/>
    <w:rsid w:val="0087519F"/>
    <w:rsid w:val="0088064F"/>
    <w:rsid w:val="0088411A"/>
    <w:rsid w:val="008916A5"/>
    <w:rsid w:val="008A36CD"/>
    <w:rsid w:val="008A5A04"/>
    <w:rsid w:val="008B439B"/>
    <w:rsid w:val="008B4D9B"/>
    <w:rsid w:val="008C1DBC"/>
    <w:rsid w:val="008D6F9B"/>
    <w:rsid w:val="008E2BF8"/>
    <w:rsid w:val="008E58FB"/>
    <w:rsid w:val="00916015"/>
    <w:rsid w:val="00921B24"/>
    <w:rsid w:val="009313E6"/>
    <w:rsid w:val="00931CD9"/>
    <w:rsid w:val="00957B60"/>
    <w:rsid w:val="00971A56"/>
    <w:rsid w:val="009756D9"/>
    <w:rsid w:val="00977509"/>
    <w:rsid w:val="00987417"/>
    <w:rsid w:val="00990A79"/>
    <w:rsid w:val="00991310"/>
    <w:rsid w:val="009924CD"/>
    <w:rsid w:val="00994491"/>
    <w:rsid w:val="00997733"/>
    <w:rsid w:val="009D1996"/>
    <w:rsid w:val="009E1C7E"/>
    <w:rsid w:val="009E4C77"/>
    <w:rsid w:val="009E7227"/>
    <w:rsid w:val="009F1A14"/>
    <w:rsid w:val="009F5F6F"/>
    <w:rsid w:val="009F7639"/>
    <w:rsid w:val="00A04E65"/>
    <w:rsid w:val="00A15D05"/>
    <w:rsid w:val="00A2112A"/>
    <w:rsid w:val="00A26A05"/>
    <w:rsid w:val="00A32B05"/>
    <w:rsid w:val="00A41C9F"/>
    <w:rsid w:val="00A44EC9"/>
    <w:rsid w:val="00A53CA6"/>
    <w:rsid w:val="00A54836"/>
    <w:rsid w:val="00A61EE0"/>
    <w:rsid w:val="00A87C99"/>
    <w:rsid w:val="00A92503"/>
    <w:rsid w:val="00AA560A"/>
    <w:rsid w:val="00AB2415"/>
    <w:rsid w:val="00AB615C"/>
    <w:rsid w:val="00AC2937"/>
    <w:rsid w:val="00AD55BD"/>
    <w:rsid w:val="00AF745B"/>
    <w:rsid w:val="00B00D9A"/>
    <w:rsid w:val="00B60D49"/>
    <w:rsid w:val="00B67050"/>
    <w:rsid w:val="00B81536"/>
    <w:rsid w:val="00B85069"/>
    <w:rsid w:val="00B90C11"/>
    <w:rsid w:val="00B93E53"/>
    <w:rsid w:val="00B94801"/>
    <w:rsid w:val="00BA0CB6"/>
    <w:rsid w:val="00BB2D46"/>
    <w:rsid w:val="00BB4ABA"/>
    <w:rsid w:val="00BC075E"/>
    <w:rsid w:val="00BD6ABC"/>
    <w:rsid w:val="00BE173F"/>
    <w:rsid w:val="00C12ACA"/>
    <w:rsid w:val="00C15106"/>
    <w:rsid w:val="00C2355D"/>
    <w:rsid w:val="00C24128"/>
    <w:rsid w:val="00C26B6D"/>
    <w:rsid w:val="00C276DE"/>
    <w:rsid w:val="00C33D0C"/>
    <w:rsid w:val="00C35531"/>
    <w:rsid w:val="00C812E0"/>
    <w:rsid w:val="00C86521"/>
    <w:rsid w:val="00C86BEE"/>
    <w:rsid w:val="00C922BA"/>
    <w:rsid w:val="00CA24B2"/>
    <w:rsid w:val="00CA2A07"/>
    <w:rsid w:val="00CA5D72"/>
    <w:rsid w:val="00CD184A"/>
    <w:rsid w:val="00D22A2D"/>
    <w:rsid w:val="00D22E64"/>
    <w:rsid w:val="00D306A8"/>
    <w:rsid w:val="00D308E4"/>
    <w:rsid w:val="00D34E04"/>
    <w:rsid w:val="00D445BC"/>
    <w:rsid w:val="00D4684E"/>
    <w:rsid w:val="00D65DE1"/>
    <w:rsid w:val="00D66C19"/>
    <w:rsid w:val="00D72608"/>
    <w:rsid w:val="00D734D9"/>
    <w:rsid w:val="00D764D2"/>
    <w:rsid w:val="00D87975"/>
    <w:rsid w:val="00D936FB"/>
    <w:rsid w:val="00DA384F"/>
    <w:rsid w:val="00DB234A"/>
    <w:rsid w:val="00DC0941"/>
    <w:rsid w:val="00DC187F"/>
    <w:rsid w:val="00DC336F"/>
    <w:rsid w:val="00DE46F6"/>
    <w:rsid w:val="00DE6723"/>
    <w:rsid w:val="00DE7BA1"/>
    <w:rsid w:val="00DF670C"/>
    <w:rsid w:val="00DF706A"/>
    <w:rsid w:val="00DF7A47"/>
    <w:rsid w:val="00E14621"/>
    <w:rsid w:val="00E171C7"/>
    <w:rsid w:val="00E319E7"/>
    <w:rsid w:val="00E41763"/>
    <w:rsid w:val="00E443E8"/>
    <w:rsid w:val="00E4452E"/>
    <w:rsid w:val="00E51D32"/>
    <w:rsid w:val="00E7300C"/>
    <w:rsid w:val="00E7652A"/>
    <w:rsid w:val="00E7723B"/>
    <w:rsid w:val="00E811FC"/>
    <w:rsid w:val="00E852F3"/>
    <w:rsid w:val="00E9120B"/>
    <w:rsid w:val="00E97EC0"/>
    <w:rsid w:val="00EA148E"/>
    <w:rsid w:val="00EB472D"/>
    <w:rsid w:val="00EC3CCB"/>
    <w:rsid w:val="00EC5AB8"/>
    <w:rsid w:val="00ED5B6A"/>
    <w:rsid w:val="00EF22DE"/>
    <w:rsid w:val="00F00B42"/>
    <w:rsid w:val="00F015D9"/>
    <w:rsid w:val="00F03F53"/>
    <w:rsid w:val="00F456D0"/>
    <w:rsid w:val="00F550CA"/>
    <w:rsid w:val="00F661D2"/>
    <w:rsid w:val="00F74208"/>
    <w:rsid w:val="00F94DC1"/>
    <w:rsid w:val="00FC0601"/>
    <w:rsid w:val="00FE233F"/>
    <w:rsid w:val="00FE790A"/>
    <w:rsid w:val="00FF4260"/>
    <w:rsid w:val="010402C6"/>
    <w:rsid w:val="010C0545"/>
    <w:rsid w:val="011C648D"/>
    <w:rsid w:val="01853CD0"/>
    <w:rsid w:val="01A344D2"/>
    <w:rsid w:val="01C43576"/>
    <w:rsid w:val="02890D36"/>
    <w:rsid w:val="02BC127A"/>
    <w:rsid w:val="02EF02C2"/>
    <w:rsid w:val="032F5E62"/>
    <w:rsid w:val="03362153"/>
    <w:rsid w:val="046D6169"/>
    <w:rsid w:val="04E81B1A"/>
    <w:rsid w:val="05CF216D"/>
    <w:rsid w:val="05EC3946"/>
    <w:rsid w:val="06B41B50"/>
    <w:rsid w:val="06F5070E"/>
    <w:rsid w:val="075E2523"/>
    <w:rsid w:val="0A301F9D"/>
    <w:rsid w:val="0A482CE4"/>
    <w:rsid w:val="0A4F22A9"/>
    <w:rsid w:val="0A9642EF"/>
    <w:rsid w:val="0AF428E7"/>
    <w:rsid w:val="0B591E2E"/>
    <w:rsid w:val="0B5C4603"/>
    <w:rsid w:val="0B856175"/>
    <w:rsid w:val="0BDC4A62"/>
    <w:rsid w:val="0CAB26D5"/>
    <w:rsid w:val="0CCF1159"/>
    <w:rsid w:val="0D574CEC"/>
    <w:rsid w:val="0DE46F59"/>
    <w:rsid w:val="0E523D0A"/>
    <w:rsid w:val="0E6346BD"/>
    <w:rsid w:val="0E871FE6"/>
    <w:rsid w:val="0E8E6C1B"/>
    <w:rsid w:val="0F603EC7"/>
    <w:rsid w:val="119C7C19"/>
    <w:rsid w:val="11D41EAF"/>
    <w:rsid w:val="129E00DC"/>
    <w:rsid w:val="14AE78FC"/>
    <w:rsid w:val="14FA66F7"/>
    <w:rsid w:val="154404B0"/>
    <w:rsid w:val="15D43E5C"/>
    <w:rsid w:val="16693436"/>
    <w:rsid w:val="16F83FBE"/>
    <w:rsid w:val="17CB4A88"/>
    <w:rsid w:val="18542BF6"/>
    <w:rsid w:val="189439DF"/>
    <w:rsid w:val="18AC28BF"/>
    <w:rsid w:val="19024013"/>
    <w:rsid w:val="19EF621A"/>
    <w:rsid w:val="19F07645"/>
    <w:rsid w:val="1A9212A7"/>
    <w:rsid w:val="1AB339DA"/>
    <w:rsid w:val="1ADE3924"/>
    <w:rsid w:val="1AE81CB5"/>
    <w:rsid w:val="1B55634A"/>
    <w:rsid w:val="1D10716A"/>
    <w:rsid w:val="1D1E6052"/>
    <w:rsid w:val="1DF57DE1"/>
    <w:rsid w:val="1E3E7A52"/>
    <w:rsid w:val="204B6589"/>
    <w:rsid w:val="20745FD5"/>
    <w:rsid w:val="208244E5"/>
    <w:rsid w:val="21391E73"/>
    <w:rsid w:val="21A942EC"/>
    <w:rsid w:val="21C81EED"/>
    <w:rsid w:val="2253663B"/>
    <w:rsid w:val="22AC2870"/>
    <w:rsid w:val="22CB5324"/>
    <w:rsid w:val="2489419C"/>
    <w:rsid w:val="25063D3D"/>
    <w:rsid w:val="25F250B4"/>
    <w:rsid w:val="27DB59D4"/>
    <w:rsid w:val="28657B53"/>
    <w:rsid w:val="286B37D8"/>
    <w:rsid w:val="28D14C84"/>
    <w:rsid w:val="28DD748C"/>
    <w:rsid w:val="2AB22CA6"/>
    <w:rsid w:val="2B5C5632"/>
    <w:rsid w:val="2BB8178D"/>
    <w:rsid w:val="2BBF4052"/>
    <w:rsid w:val="2D1C2974"/>
    <w:rsid w:val="2D221CED"/>
    <w:rsid w:val="2E4E19BB"/>
    <w:rsid w:val="2EC17EC2"/>
    <w:rsid w:val="300A029E"/>
    <w:rsid w:val="30441E1C"/>
    <w:rsid w:val="30A91F61"/>
    <w:rsid w:val="3108363E"/>
    <w:rsid w:val="312B4543"/>
    <w:rsid w:val="32506E1A"/>
    <w:rsid w:val="3325615F"/>
    <w:rsid w:val="33540C46"/>
    <w:rsid w:val="33D7599C"/>
    <w:rsid w:val="34C17532"/>
    <w:rsid w:val="35D579E0"/>
    <w:rsid w:val="36B77D07"/>
    <w:rsid w:val="37F64CB8"/>
    <w:rsid w:val="37FF5D6B"/>
    <w:rsid w:val="38972A67"/>
    <w:rsid w:val="38EE7BF2"/>
    <w:rsid w:val="399B1010"/>
    <w:rsid w:val="39CF0090"/>
    <w:rsid w:val="39D26F6B"/>
    <w:rsid w:val="39FD3633"/>
    <w:rsid w:val="3AF6384B"/>
    <w:rsid w:val="3B42460C"/>
    <w:rsid w:val="3BBA100A"/>
    <w:rsid w:val="3C73403C"/>
    <w:rsid w:val="3C88075E"/>
    <w:rsid w:val="3C9B3EDE"/>
    <w:rsid w:val="3CDF116D"/>
    <w:rsid w:val="3CE0667C"/>
    <w:rsid w:val="3D6E7684"/>
    <w:rsid w:val="3DEF0FAA"/>
    <w:rsid w:val="3FC56909"/>
    <w:rsid w:val="40022F93"/>
    <w:rsid w:val="414F4410"/>
    <w:rsid w:val="41523BBA"/>
    <w:rsid w:val="41F56C46"/>
    <w:rsid w:val="43165972"/>
    <w:rsid w:val="450E6E58"/>
    <w:rsid w:val="454C0D73"/>
    <w:rsid w:val="460728F4"/>
    <w:rsid w:val="46986A6C"/>
    <w:rsid w:val="46CC00B3"/>
    <w:rsid w:val="472A133D"/>
    <w:rsid w:val="472D6E53"/>
    <w:rsid w:val="47706655"/>
    <w:rsid w:val="478E1476"/>
    <w:rsid w:val="47DA0270"/>
    <w:rsid w:val="487D32FD"/>
    <w:rsid w:val="48D40488"/>
    <w:rsid w:val="49211DBF"/>
    <w:rsid w:val="494A71CD"/>
    <w:rsid w:val="496C13AF"/>
    <w:rsid w:val="4A163B84"/>
    <w:rsid w:val="4AB27A19"/>
    <w:rsid w:val="4B003E5F"/>
    <w:rsid w:val="4B745559"/>
    <w:rsid w:val="4B8B517E"/>
    <w:rsid w:val="4BB61845"/>
    <w:rsid w:val="4C2D2A26"/>
    <w:rsid w:val="4C353320"/>
    <w:rsid w:val="4CA2667C"/>
    <w:rsid w:val="4E003F21"/>
    <w:rsid w:val="4E203FAF"/>
    <w:rsid w:val="4ECB43F5"/>
    <w:rsid w:val="4EDC0469"/>
    <w:rsid w:val="4F045BB9"/>
    <w:rsid w:val="505605DA"/>
    <w:rsid w:val="51191DA6"/>
    <w:rsid w:val="51640797"/>
    <w:rsid w:val="52073823"/>
    <w:rsid w:val="523D591D"/>
    <w:rsid w:val="527F6965"/>
    <w:rsid w:val="53013A3B"/>
    <w:rsid w:val="53BA2E6A"/>
    <w:rsid w:val="53BB7D81"/>
    <w:rsid w:val="53E15A29"/>
    <w:rsid w:val="54DE7749"/>
    <w:rsid w:val="557A0A5A"/>
    <w:rsid w:val="55AD6B1D"/>
    <w:rsid w:val="55D75347"/>
    <w:rsid w:val="56193C4E"/>
    <w:rsid w:val="56707EE0"/>
    <w:rsid w:val="56C7506B"/>
    <w:rsid w:val="57A027D0"/>
    <w:rsid w:val="57C16B69"/>
    <w:rsid w:val="57F94731"/>
    <w:rsid w:val="580C7901"/>
    <w:rsid w:val="593E19B7"/>
    <w:rsid w:val="599E4814"/>
    <w:rsid w:val="5A9D0A73"/>
    <w:rsid w:val="5C8B3F62"/>
    <w:rsid w:val="5CB55BB6"/>
    <w:rsid w:val="5D4A261C"/>
    <w:rsid w:val="603B75EC"/>
    <w:rsid w:val="607B4419"/>
    <w:rsid w:val="60E167C3"/>
    <w:rsid w:val="61CE5D83"/>
    <w:rsid w:val="61ED0836"/>
    <w:rsid w:val="62034E0F"/>
    <w:rsid w:val="625911EA"/>
    <w:rsid w:val="627A2A7F"/>
    <w:rsid w:val="62DC26BD"/>
    <w:rsid w:val="63110999"/>
    <w:rsid w:val="633330CC"/>
    <w:rsid w:val="63E8780D"/>
    <w:rsid w:val="64193361"/>
    <w:rsid w:val="642C6B67"/>
    <w:rsid w:val="648323C6"/>
    <w:rsid w:val="65FE5A46"/>
    <w:rsid w:val="66151B9F"/>
    <w:rsid w:val="661F5D27"/>
    <w:rsid w:val="66613283"/>
    <w:rsid w:val="66F97F7F"/>
    <w:rsid w:val="686126A8"/>
    <w:rsid w:val="69382A2C"/>
    <w:rsid w:val="6A321633"/>
    <w:rsid w:val="6AC233B9"/>
    <w:rsid w:val="6B01589B"/>
    <w:rsid w:val="6C2C50D2"/>
    <w:rsid w:val="6C881A1D"/>
    <w:rsid w:val="6CA86ED0"/>
    <w:rsid w:val="6CDE15A9"/>
    <w:rsid w:val="6D0914F3"/>
    <w:rsid w:val="6D485CCF"/>
    <w:rsid w:val="6DC8156A"/>
    <w:rsid w:val="6DD6640A"/>
    <w:rsid w:val="6DF609DF"/>
    <w:rsid w:val="6E6B74ED"/>
    <w:rsid w:val="6EB51DBF"/>
    <w:rsid w:val="6ED5398D"/>
    <w:rsid w:val="6F1218C9"/>
    <w:rsid w:val="6F7F6679"/>
    <w:rsid w:val="6F94661F"/>
    <w:rsid w:val="6FA474FC"/>
    <w:rsid w:val="700D73A0"/>
    <w:rsid w:val="70375E28"/>
    <w:rsid w:val="70A367DC"/>
    <w:rsid w:val="70E57245"/>
    <w:rsid w:val="71B46619"/>
    <w:rsid w:val="72FE3C4B"/>
    <w:rsid w:val="73047240"/>
    <w:rsid w:val="744C074A"/>
    <w:rsid w:val="74A024E4"/>
    <w:rsid w:val="74B0259D"/>
    <w:rsid w:val="751B20E2"/>
    <w:rsid w:val="759727DB"/>
    <w:rsid w:val="76742D85"/>
    <w:rsid w:val="767E1A75"/>
    <w:rsid w:val="76FF6B4B"/>
    <w:rsid w:val="770A4EDC"/>
    <w:rsid w:val="771B4449"/>
    <w:rsid w:val="7782001E"/>
    <w:rsid w:val="79096BA0"/>
    <w:rsid w:val="7910056F"/>
    <w:rsid w:val="796A5940"/>
    <w:rsid w:val="79C1634F"/>
    <w:rsid w:val="7A467475"/>
    <w:rsid w:val="7A795AFD"/>
    <w:rsid w:val="7A970F4F"/>
    <w:rsid w:val="7AB03A59"/>
    <w:rsid w:val="7B074467"/>
    <w:rsid w:val="7E566D52"/>
    <w:rsid w:val="7F93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qFormat/>
    <w:uiPriority w:val="0"/>
    <w:rPr>
      <w:rFonts w:ascii="Times New Roman" w:hAnsi="Times New Roman" w:eastAsia="宋体" w:cs="Times New Roman"/>
      <w:sz w:val="24"/>
      <w:lang w:val="en-US" w:eastAsia="zh-CN" w:bidi="ar-SA"/>
    </w:rPr>
  </w:style>
  <w:style w:type="character" w:styleId="7">
    <w:name w:val="page number"/>
    <w:basedOn w:val="6"/>
    <w:qFormat/>
    <w:uiPriority w:val="0"/>
    <w:rPr>
      <w:kern w:val="0"/>
      <w:sz w:val="24"/>
      <w:lang w:eastAsia="en-US"/>
    </w:rPr>
  </w:style>
  <w:style w:type="character" w:styleId="8">
    <w:name w:val="Hyperlink"/>
    <w:basedOn w:val="6"/>
    <w:qFormat/>
    <w:uiPriority w:val="0"/>
    <w:rPr>
      <w:color w:val="0000FF"/>
      <w:kern w:val="0"/>
      <w:sz w:val="24"/>
      <w:u w:val="single"/>
      <w:lang w:eastAsia="en-US"/>
    </w:rPr>
  </w:style>
  <w:style w:type="character" w:customStyle="1" w:styleId="10">
    <w:name w:val="font11"/>
    <w:basedOn w:val="6"/>
    <w:qFormat/>
    <w:uiPriority w:val="0"/>
    <w:rPr>
      <w:rFonts w:ascii="仿宋_GB2312" w:eastAsia="仿宋_GB2312" w:cs="仿宋_GB2312"/>
      <w:color w:val="000000"/>
      <w:kern w:val="0"/>
      <w:sz w:val="22"/>
      <w:szCs w:val="22"/>
      <w:u w:val="none"/>
      <w:lang w:eastAsia="en-US"/>
    </w:rPr>
  </w:style>
  <w:style w:type="character" w:customStyle="1" w:styleId="11">
    <w:name w:val="页眉 Char"/>
    <w:basedOn w:val="6"/>
    <w:link w:val="4"/>
    <w:qFormat/>
    <w:uiPriority w:val="0"/>
    <w:rPr>
      <w:kern w:val="2"/>
      <w:sz w:val="18"/>
      <w:szCs w:val="18"/>
      <w:lang w:eastAsia="en-US"/>
    </w:rPr>
  </w:style>
  <w:style w:type="paragraph" w:customStyle="1" w:styleId="12">
    <w:name w:val="Char Char Char"/>
    <w:basedOn w:val="1"/>
    <w:qFormat/>
    <w:uiPriority w:val="0"/>
    <w:pPr>
      <w:widowControl/>
      <w:snapToGrid w:val="0"/>
      <w:spacing w:after="160" w:line="360" w:lineRule="auto"/>
      <w:jc w:val="left"/>
    </w:pPr>
    <w:rPr>
      <w:kern w:val="0"/>
      <w:sz w:val="24"/>
      <w:lang w:eastAsia="en-US"/>
    </w:r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199</Words>
  <Characters>1139</Characters>
  <Lines>9</Lines>
  <Paragraphs>2</Paragraphs>
  <TotalTime>2</TotalTime>
  <ScaleCrop>false</ScaleCrop>
  <LinksUpToDate>false</LinksUpToDate>
  <CharactersWithSpaces>1336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2018-10-23T07:19:00Z</dcterms:created>
  <dc:creator>微软用户</dc:creator>
  <cp:lastModifiedBy>组指</cp:lastModifiedBy>
  <cp:lastPrinted>2018-10-31T02:57:51Z</cp:lastPrinted>
  <dcterms:modified xsi:type="dcterms:W3CDTF">2018-10-31T07:49:15Z</dcterms:modified>
  <dc:title>黑龙江省公安厅直属事业单位2012年上半年公开招聘人员方案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