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default" w:ascii="Times New Roman" w:hAnsi="Times New Roman" w:cs="Times New Roman"/>
          <w:b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Cs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kern w:val="0"/>
          <w:sz w:val="44"/>
          <w:szCs w:val="44"/>
        </w:rPr>
        <w:t>东北轻合金有限责任公司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eastAsia="方正小标宋简体" w:cs="Times New Roman"/>
          <w:bCs/>
          <w:kern w:val="0"/>
          <w:sz w:val="44"/>
          <w:szCs w:val="44"/>
        </w:rPr>
        <w:t>面向哈尔滨工业大学人才招聘公告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" w:firstLineChars="145"/>
        <w:jc w:val="left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东北轻合金有限责任公司（简称东轻公司）是新中国第一个铝镁合金加工企业，是国家“一五”期间156项重点工程中的2项，成功研制出1系到7系铝镁及其合金材料，填补了600多项国家空白，制定了90%以上铝材国家标准、军工标准、行业标准，创造了国防军工领域100多项“中国第一”，为我国国防军工、航空航天事业起步与发展做出了重要贡献，具有不可替代的重要战略地位，被誉为“祖国的银色支柱”和“中国铝镁加工业的摇篮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东轻公司现为中国铝业集团控股子公司，是中国铝业集团五大铝加工基地之一，主要产品有铝、镁及其合金板、带、箔、管、棒、型、线、锻件和深加工制品等，具有生产18大类、307种合金、5771个品种、23071个规格产品的能力，在行业内以合金品种最多、产品规格最全著称。产品广泛应用于国防军工、航空航天、轨道交通、石油化工等国民经济各领域，预拉伸板、铝合金复合材料等拳头产品在市场上具有绝对优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为精准引进急需紧缺人才，助力东轻公司更好更快发展，我公司拟面向哈尔滨工业大学开展人才招聘引进工作，现将有关事宜公告如下：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kern w:val="0"/>
          <w:sz w:val="34"/>
          <w:szCs w:val="34"/>
        </w:rPr>
      </w:pPr>
      <w:r>
        <w:rPr>
          <w:rFonts w:hint="default" w:ascii="Times New Roman" w:hAnsi="Times New Roman" w:eastAsia="黑体" w:cs="Times New Roman"/>
          <w:kern w:val="0"/>
          <w:sz w:val="34"/>
          <w:szCs w:val="34"/>
        </w:rPr>
        <w:t>一、招聘计划</w:t>
      </w:r>
    </w:p>
    <w:tbl>
      <w:tblPr>
        <w:tblStyle w:val="9"/>
        <w:tblW w:w="8646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87"/>
        <w:gridCol w:w="1636"/>
        <w:gridCol w:w="48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  <w:lang w:bidi="ar"/>
              </w:rPr>
              <w:t>学历学位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  <w:lang w:bidi="ar"/>
              </w:rPr>
              <w:t>人数需求</w:t>
            </w:r>
          </w:p>
        </w:tc>
        <w:tc>
          <w:tcPr>
            <w:tcW w:w="4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  <w:lang w:bidi="ar"/>
              </w:rPr>
              <w:t>专业领域（研究方向）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7" w:hRule="atLeast"/>
          <w:jc w:val="center"/>
        </w:trPr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"/>
              </w:rPr>
              <w:t>本科及以上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bidi="ar"/>
              </w:rPr>
              <w:t>5-10人</w:t>
            </w:r>
          </w:p>
        </w:tc>
        <w:tc>
          <w:tcPr>
            <w:tcW w:w="4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金属材料、机械、电气等相关专业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kern w:val="0"/>
          <w:sz w:val="34"/>
          <w:szCs w:val="34"/>
        </w:rPr>
      </w:pPr>
      <w:r>
        <w:rPr>
          <w:rFonts w:hint="default" w:ascii="Times New Roman" w:hAnsi="Times New Roman" w:eastAsia="黑体" w:cs="Times New Roman"/>
          <w:kern w:val="0"/>
          <w:sz w:val="34"/>
          <w:szCs w:val="34"/>
        </w:rPr>
        <w:t>二、招聘条件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1、具有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中华人民共和国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国籍。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2、遵守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宪法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和法律。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3、具有良好的品行和职业道德。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4、应聘人员须为全日制本科及以上学历应届毕业生。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5、身体健康，无传染病或重大疾病。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6、服从招聘单位对岗位的安排和调整。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7、因犯罪受过刑事处罚人员、被开除公职人员，以及其他依照法律、法规规定不得招聘的人员，不得报名应聘。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kern w:val="0"/>
          <w:sz w:val="34"/>
          <w:szCs w:val="34"/>
        </w:rPr>
      </w:pPr>
      <w:r>
        <w:rPr>
          <w:rFonts w:hint="default" w:ascii="Times New Roman" w:hAnsi="Times New Roman" w:eastAsia="黑体" w:cs="Times New Roman"/>
          <w:kern w:val="0"/>
          <w:sz w:val="34"/>
          <w:szCs w:val="34"/>
        </w:rPr>
        <w:t>三、招聘程序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楷体_GB2312" w:cs="Times New Roman"/>
          <w:kern w:val="0"/>
          <w:sz w:val="34"/>
          <w:szCs w:val="34"/>
        </w:rPr>
        <w:t>1、报名方式。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应聘人员可通过现场或网络投送简历</w:t>
      </w:r>
      <w:r>
        <w:rPr>
          <w:rFonts w:hint="eastAsia" w:eastAsia="仿宋_GB2312" w:cs="Times New Roman"/>
          <w:kern w:val="0"/>
          <w:sz w:val="34"/>
          <w:szCs w:val="34"/>
          <w:lang w:eastAsia="zh-CN"/>
        </w:rPr>
        <w:t>的方式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参与报名</w:t>
      </w:r>
      <w:r>
        <w:rPr>
          <w:rFonts w:hint="default" w:ascii="Times New Roman" w:hAnsi="Times New Roman" w:eastAsia="仿宋_GB2312" w:cs="Times New Roman"/>
          <w:sz w:val="34"/>
          <w:szCs w:val="3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楷体_GB2312" w:cs="Times New Roman"/>
          <w:kern w:val="0"/>
          <w:sz w:val="34"/>
          <w:szCs w:val="34"/>
        </w:rPr>
        <w:t>2、招聘方式。</w:t>
      </w:r>
      <w:r>
        <w:rPr>
          <w:rFonts w:hint="default" w:ascii="Times New Roman" w:hAnsi="Times New Roman" w:eastAsia="仿宋_GB2312" w:cs="Times New Roman"/>
          <w:sz w:val="34"/>
          <w:szCs w:val="34"/>
        </w:rPr>
        <w:t>面试、专业测试。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楷体_GB2312" w:cs="Times New Roman"/>
          <w:kern w:val="0"/>
          <w:sz w:val="34"/>
          <w:szCs w:val="34"/>
        </w:rPr>
        <w:t>3、体检。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公司统一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组织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体检。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楷体_GB2312" w:cs="Times New Roman"/>
          <w:kern w:val="0"/>
          <w:sz w:val="34"/>
          <w:szCs w:val="34"/>
        </w:rPr>
        <w:t>4、录用。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根据《公务员录用体检通用标准（实行）》的规定，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体检合格的签订劳动合同，按有关要求办理审批录用手续。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楷体_GB2312" w:cs="Times New Roman"/>
          <w:kern w:val="0"/>
          <w:sz w:val="34"/>
          <w:szCs w:val="34"/>
        </w:rPr>
        <w:t>5、见习期。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毕业生入职后见习期1年。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楷体_GB2312" w:cs="Times New Roman"/>
          <w:kern w:val="0"/>
          <w:sz w:val="34"/>
          <w:szCs w:val="34"/>
        </w:rPr>
        <w:t>6、薪酬政策：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见习期执行固定工资标准，三年成长期内实行毕业生工资标准保护政策。提供免费的大学生公寓供外地毕业生住宿。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kern w:val="0"/>
          <w:sz w:val="34"/>
          <w:szCs w:val="34"/>
        </w:rPr>
      </w:pPr>
      <w:r>
        <w:rPr>
          <w:rFonts w:hint="default" w:ascii="Times New Roman" w:hAnsi="Times New Roman" w:eastAsia="黑体" w:cs="Times New Roman"/>
          <w:kern w:val="0"/>
          <w:sz w:val="34"/>
          <w:szCs w:val="34"/>
        </w:rPr>
        <w:t>四、联系方式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联 系 人：谷壑 赵世光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联系电话：0451-86564110  86564181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电子邮箱：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"mailto:rlzyb@nela.com.cn"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rlzyb@nela.com.cn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通信地址：黑龙江省哈尔滨市平房区新疆三道街11号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邮政编码：150060</w:t>
      </w:r>
    </w:p>
    <w:sectPr>
      <w:footerReference r:id="rId3" w:type="default"/>
      <w:footerReference r:id="rId4" w:type="even"/>
      <w:pgSz w:w="11906" w:h="16838"/>
      <w:pgMar w:top="1701" w:right="1701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F6A"/>
    <w:rsid w:val="000063D5"/>
    <w:rsid w:val="00032572"/>
    <w:rsid w:val="000362B2"/>
    <w:rsid w:val="00037B4C"/>
    <w:rsid w:val="00042A2B"/>
    <w:rsid w:val="00054250"/>
    <w:rsid w:val="00060E88"/>
    <w:rsid w:val="00062313"/>
    <w:rsid w:val="00075773"/>
    <w:rsid w:val="0008708B"/>
    <w:rsid w:val="000878C7"/>
    <w:rsid w:val="00096E1C"/>
    <w:rsid w:val="000A498D"/>
    <w:rsid w:val="000B6F5F"/>
    <w:rsid w:val="000D57D4"/>
    <w:rsid w:val="000E0901"/>
    <w:rsid w:val="000E2AD6"/>
    <w:rsid w:val="000E523A"/>
    <w:rsid w:val="00113333"/>
    <w:rsid w:val="0011615B"/>
    <w:rsid w:val="00125D15"/>
    <w:rsid w:val="0013185B"/>
    <w:rsid w:val="001343EC"/>
    <w:rsid w:val="00135CE6"/>
    <w:rsid w:val="00147224"/>
    <w:rsid w:val="001477BF"/>
    <w:rsid w:val="0015198C"/>
    <w:rsid w:val="0017068A"/>
    <w:rsid w:val="00177F92"/>
    <w:rsid w:val="00193101"/>
    <w:rsid w:val="00196B55"/>
    <w:rsid w:val="001A0DDF"/>
    <w:rsid w:val="001C1852"/>
    <w:rsid w:val="001C18B6"/>
    <w:rsid w:val="001C1A09"/>
    <w:rsid w:val="001D12B2"/>
    <w:rsid w:val="001E48E9"/>
    <w:rsid w:val="002147D7"/>
    <w:rsid w:val="00224652"/>
    <w:rsid w:val="002410E7"/>
    <w:rsid w:val="00254C3A"/>
    <w:rsid w:val="00257E48"/>
    <w:rsid w:val="00267334"/>
    <w:rsid w:val="00276765"/>
    <w:rsid w:val="002824BA"/>
    <w:rsid w:val="00297E5E"/>
    <w:rsid w:val="002A685B"/>
    <w:rsid w:val="002B61F6"/>
    <w:rsid w:val="002C039D"/>
    <w:rsid w:val="002C5315"/>
    <w:rsid w:val="002E5A83"/>
    <w:rsid w:val="002F06B7"/>
    <w:rsid w:val="002F28BB"/>
    <w:rsid w:val="00315784"/>
    <w:rsid w:val="00315BCF"/>
    <w:rsid w:val="00337EFA"/>
    <w:rsid w:val="003443FD"/>
    <w:rsid w:val="003501BF"/>
    <w:rsid w:val="0035250C"/>
    <w:rsid w:val="00354E46"/>
    <w:rsid w:val="00363CC3"/>
    <w:rsid w:val="00372DED"/>
    <w:rsid w:val="0038259C"/>
    <w:rsid w:val="00392E0D"/>
    <w:rsid w:val="0039673F"/>
    <w:rsid w:val="003A32E0"/>
    <w:rsid w:val="003A7E02"/>
    <w:rsid w:val="003B0B2E"/>
    <w:rsid w:val="003B3B79"/>
    <w:rsid w:val="003C1B74"/>
    <w:rsid w:val="003C707E"/>
    <w:rsid w:val="003D5BB8"/>
    <w:rsid w:val="003F04E9"/>
    <w:rsid w:val="003F1989"/>
    <w:rsid w:val="003F298B"/>
    <w:rsid w:val="004375DF"/>
    <w:rsid w:val="00437F7A"/>
    <w:rsid w:val="0045543E"/>
    <w:rsid w:val="004742B0"/>
    <w:rsid w:val="004770F8"/>
    <w:rsid w:val="00492F6E"/>
    <w:rsid w:val="004969F9"/>
    <w:rsid w:val="004A1C8C"/>
    <w:rsid w:val="004A3108"/>
    <w:rsid w:val="004C1547"/>
    <w:rsid w:val="004C569B"/>
    <w:rsid w:val="004D063E"/>
    <w:rsid w:val="004E1120"/>
    <w:rsid w:val="004E1F6A"/>
    <w:rsid w:val="004E2113"/>
    <w:rsid w:val="004F4AAD"/>
    <w:rsid w:val="004F4FF6"/>
    <w:rsid w:val="005062E0"/>
    <w:rsid w:val="00512F12"/>
    <w:rsid w:val="005235C5"/>
    <w:rsid w:val="00526417"/>
    <w:rsid w:val="005267C7"/>
    <w:rsid w:val="00537D9C"/>
    <w:rsid w:val="00547F66"/>
    <w:rsid w:val="00551D10"/>
    <w:rsid w:val="00566BC6"/>
    <w:rsid w:val="00573AF2"/>
    <w:rsid w:val="00575859"/>
    <w:rsid w:val="00591E75"/>
    <w:rsid w:val="005A70EE"/>
    <w:rsid w:val="005A72EA"/>
    <w:rsid w:val="005B053B"/>
    <w:rsid w:val="005B2A81"/>
    <w:rsid w:val="005B3AF0"/>
    <w:rsid w:val="005D0D5E"/>
    <w:rsid w:val="005D3741"/>
    <w:rsid w:val="005E585C"/>
    <w:rsid w:val="005E7277"/>
    <w:rsid w:val="005F64B2"/>
    <w:rsid w:val="00600414"/>
    <w:rsid w:val="00600FE2"/>
    <w:rsid w:val="0060520F"/>
    <w:rsid w:val="00617EFF"/>
    <w:rsid w:val="00620F64"/>
    <w:rsid w:val="00631A8A"/>
    <w:rsid w:val="00631B10"/>
    <w:rsid w:val="00634375"/>
    <w:rsid w:val="006356E9"/>
    <w:rsid w:val="00662363"/>
    <w:rsid w:val="0066799C"/>
    <w:rsid w:val="00672C7A"/>
    <w:rsid w:val="00675DDB"/>
    <w:rsid w:val="006A184A"/>
    <w:rsid w:val="006B08C1"/>
    <w:rsid w:val="006C6F4F"/>
    <w:rsid w:val="006D06CE"/>
    <w:rsid w:val="006E1736"/>
    <w:rsid w:val="006F2AAB"/>
    <w:rsid w:val="006F2DB8"/>
    <w:rsid w:val="006F4F1A"/>
    <w:rsid w:val="006F5F81"/>
    <w:rsid w:val="006F7FBB"/>
    <w:rsid w:val="0071181D"/>
    <w:rsid w:val="007216A1"/>
    <w:rsid w:val="00725DCA"/>
    <w:rsid w:val="00735E47"/>
    <w:rsid w:val="007420D2"/>
    <w:rsid w:val="007473EC"/>
    <w:rsid w:val="00762078"/>
    <w:rsid w:val="00774BF9"/>
    <w:rsid w:val="00790E72"/>
    <w:rsid w:val="007B085F"/>
    <w:rsid w:val="007B2B46"/>
    <w:rsid w:val="007B5784"/>
    <w:rsid w:val="007B66F2"/>
    <w:rsid w:val="007C144B"/>
    <w:rsid w:val="007C316B"/>
    <w:rsid w:val="007D430D"/>
    <w:rsid w:val="007E58FC"/>
    <w:rsid w:val="00811DC5"/>
    <w:rsid w:val="008172E0"/>
    <w:rsid w:val="00821463"/>
    <w:rsid w:val="008270D5"/>
    <w:rsid w:val="008274EC"/>
    <w:rsid w:val="0083534E"/>
    <w:rsid w:val="008360D5"/>
    <w:rsid w:val="00843DE4"/>
    <w:rsid w:val="008445BA"/>
    <w:rsid w:val="0086049A"/>
    <w:rsid w:val="008676AB"/>
    <w:rsid w:val="00872215"/>
    <w:rsid w:val="00872CD8"/>
    <w:rsid w:val="0087310C"/>
    <w:rsid w:val="00874311"/>
    <w:rsid w:val="0087519F"/>
    <w:rsid w:val="0088064F"/>
    <w:rsid w:val="0088411A"/>
    <w:rsid w:val="008916A5"/>
    <w:rsid w:val="008A36CD"/>
    <w:rsid w:val="008A5A04"/>
    <w:rsid w:val="008B3915"/>
    <w:rsid w:val="008B439B"/>
    <w:rsid w:val="008B4D9B"/>
    <w:rsid w:val="008C1DBC"/>
    <w:rsid w:val="008D6F9B"/>
    <w:rsid w:val="008E2BF8"/>
    <w:rsid w:val="008E58FB"/>
    <w:rsid w:val="00916015"/>
    <w:rsid w:val="00921B24"/>
    <w:rsid w:val="009313E6"/>
    <w:rsid w:val="00931CD9"/>
    <w:rsid w:val="00957B60"/>
    <w:rsid w:val="00971A56"/>
    <w:rsid w:val="009756D9"/>
    <w:rsid w:val="00977509"/>
    <w:rsid w:val="00987417"/>
    <w:rsid w:val="00990A79"/>
    <w:rsid w:val="00991310"/>
    <w:rsid w:val="009924CD"/>
    <w:rsid w:val="00994491"/>
    <w:rsid w:val="00997733"/>
    <w:rsid w:val="009D1996"/>
    <w:rsid w:val="009E1C7E"/>
    <w:rsid w:val="009E4C77"/>
    <w:rsid w:val="009E7227"/>
    <w:rsid w:val="009F1A14"/>
    <w:rsid w:val="009F5F6F"/>
    <w:rsid w:val="009F7639"/>
    <w:rsid w:val="00A04E65"/>
    <w:rsid w:val="00A15D05"/>
    <w:rsid w:val="00A2112A"/>
    <w:rsid w:val="00A26A05"/>
    <w:rsid w:val="00A32B05"/>
    <w:rsid w:val="00A41C9F"/>
    <w:rsid w:val="00A44EC9"/>
    <w:rsid w:val="00A53CA6"/>
    <w:rsid w:val="00A54836"/>
    <w:rsid w:val="00A61EE0"/>
    <w:rsid w:val="00A87C99"/>
    <w:rsid w:val="00A92503"/>
    <w:rsid w:val="00AA560A"/>
    <w:rsid w:val="00AB2415"/>
    <w:rsid w:val="00AB615C"/>
    <w:rsid w:val="00AC2937"/>
    <w:rsid w:val="00AD55BD"/>
    <w:rsid w:val="00AF2A7C"/>
    <w:rsid w:val="00AF745B"/>
    <w:rsid w:val="00B00D9A"/>
    <w:rsid w:val="00B60D49"/>
    <w:rsid w:val="00B67050"/>
    <w:rsid w:val="00B81536"/>
    <w:rsid w:val="00B85069"/>
    <w:rsid w:val="00B90C11"/>
    <w:rsid w:val="00B93E53"/>
    <w:rsid w:val="00B94801"/>
    <w:rsid w:val="00BA0CB6"/>
    <w:rsid w:val="00BB2D46"/>
    <w:rsid w:val="00BB4ABA"/>
    <w:rsid w:val="00BC075E"/>
    <w:rsid w:val="00BD6ABC"/>
    <w:rsid w:val="00BE173F"/>
    <w:rsid w:val="00C12ACA"/>
    <w:rsid w:val="00C15106"/>
    <w:rsid w:val="00C2355D"/>
    <w:rsid w:val="00C24128"/>
    <w:rsid w:val="00C26B6D"/>
    <w:rsid w:val="00C276DE"/>
    <w:rsid w:val="00C33D0C"/>
    <w:rsid w:val="00C35531"/>
    <w:rsid w:val="00C812E0"/>
    <w:rsid w:val="00C86521"/>
    <w:rsid w:val="00C86BEE"/>
    <w:rsid w:val="00C922BA"/>
    <w:rsid w:val="00CA24B2"/>
    <w:rsid w:val="00CA2A07"/>
    <w:rsid w:val="00CA5D72"/>
    <w:rsid w:val="00CD184A"/>
    <w:rsid w:val="00D22A2D"/>
    <w:rsid w:val="00D22E64"/>
    <w:rsid w:val="00D306A8"/>
    <w:rsid w:val="00D308E4"/>
    <w:rsid w:val="00D34E04"/>
    <w:rsid w:val="00D445BC"/>
    <w:rsid w:val="00D4684E"/>
    <w:rsid w:val="00D538AB"/>
    <w:rsid w:val="00D65DE1"/>
    <w:rsid w:val="00D66C19"/>
    <w:rsid w:val="00D72608"/>
    <w:rsid w:val="00D734D9"/>
    <w:rsid w:val="00D764D2"/>
    <w:rsid w:val="00D87975"/>
    <w:rsid w:val="00D936FB"/>
    <w:rsid w:val="00DA384F"/>
    <w:rsid w:val="00DB234A"/>
    <w:rsid w:val="00DC0941"/>
    <w:rsid w:val="00DC187F"/>
    <w:rsid w:val="00DC336F"/>
    <w:rsid w:val="00DE46F6"/>
    <w:rsid w:val="00DE6723"/>
    <w:rsid w:val="00DE7BA1"/>
    <w:rsid w:val="00DF670C"/>
    <w:rsid w:val="00DF706A"/>
    <w:rsid w:val="00DF7A47"/>
    <w:rsid w:val="00E14621"/>
    <w:rsid w:val="00E171C7"/>
    <w:rsid w:val="00E319E7"/>
    <w:rsid w:val="00E41763"/>
    <w:rsid w:val="00E443E8"/>
    <w:rsid w:val="00E4452E"/>
    <w:rsid w:val="00E51D32"/>
    <w:rsid w:val="00E7300C"/>
    <w:rsid w:val="00E7652A"/>
    <w:rsid w:val="00E7723B"/>
    <w:rsid w:val="00E811FC"/>
    <w:rsid w:val="00E852F3"/>
    <w:rsid w:val="00E9120B"/>
    <w:rsid w:val="00E97EC0"/>
    <w:rsid w:val="00EA148E"/>
    <w:rsid w:val="00EB472D"/>
    <w:rsid w:val="00EC3CCB"/>
    <w:rsid w:val="00EC5AB8"/>
    <w:rsid w:val="00ED5B6A"/>
    <w:rsid w:val="00EF22DE"/>
    <w:rsid w:val="00EF73E7"/>
    <w:rsid w:val="00F00B42"/>
    <w:rsid w:val="00F015D9"/>
    <w:rsid w:val="00F03F53"/>
    <w:rsid w:val="00F11F03"/>
    <w:rsid w:val="00F456D0"/>
    <w:rsid w:val="00F550CA"/>
    <w:rsid w:val="00F661D2"/>
    <w:rsid w:val="00F74208"/>
    <w:rsid w:val="00F94DC1"/>
    <w:rsid w:val="00FC0601"/>
    <w:rsid w:val="00FE233F"/>
    <w:rsid w:val="00FE790A"/>
    <w:rsid w:val="00FF4260"/>
    <w:rsid w:val="010402C6"/>
    <w:rsid w:val="010C0545"/>
    <w:rsid w:val="011C648D"/>
    <w:rsid w:val="01853CD0"/>
    <w:rsid w:val="01A344D2"/>
    <w:rsid w:val="01C43576"/>
    <w:rsid w:val="02890D36"/>
    <w:rsid w:val="02BC127A"/>
    <w:rsid w:val="02EF02C2"/>
    <w:rsid w:val="03362153"/>
    <w:rsid w:val="046D6169"/>
    <w:rsid w:val="04E81B1A"/>
    <w:rsid w:val="05CF216D"/>
    <w:rsid w:val="05EC3946"/>
    <w:rsid w:val="06B41B50"/>
    <w:rsid w:val="06F5070E"/>
    <w:rsid w:val="075E2523"/>
    <w:rsid w:val="0A301F9D"/>
    <w:rsid w:val="0A482CE4"/>
    <w:rsid w:val="0A9642EF"/>
    <w:rsid w:val="0AF428E7"/>
    <w:rsid w:val="0B591E2E"/>
    <w:rsid w:val="0B5C4603"/>
    <w:rsid w:val="0B856175"/>
    <w:rsid w:val="0BDC4A62"/>
    <w:rsid w:val="0CAB26D5"/>
    <w:rsid w:val="0CCF1159"/>
    <w:rsid w:val="0D574CEC"/>
    <w:rsid w:val="0DE46F59"/>
    <w:rsid w:val="0E523D0A"/>
    <w:rsid w:val="0E6346BD"/>
    <w:rsid w:val="0E871FE6"/>
    <w:rsid w:val="0E8E6C1B"/>
    <w:rsid w:val="0F603EC7"/>
    <w:rsid w:val="119C7C19"/>
    <w:rsid w:val="11D41EAF"/>
    <w:rsid w:val="129E00DC"/>
    <w:rsid w:val="14AE78FC"/>
    <w:rsid w:val="14FA66F7"/>
    <w:rsid w:val="154404B0"/>
    <w:rsid w:val="15D43E5C"/>
    <w:rsid w:val="16693436"/>
    <w:rsid w:val="16F83FBE"/>
    <w:rsid w:val="17CB4A88"/>
    <w:rsid w:val="18542BF6"/>
    <w:rsid w:val="189439DF"/>
    <w:rsid w:val="18AC28BF"/>
    <w:rsid w:val="19024013"/>
    <w:rsid w:val="19EF621A"/>
    <w:rsid w:val="19F07645"/>
    <w:rsid w:val="1A9212A7"/>
    <w:rsid w:val="1AB339DA"/>
    <w:rsid w:val="1ADE3924"/>
    <w:rsid w:val="1AE81CB5"/>
    <w:rsid w:val="1B55634A"/>
    <w:rsid w:val="1D1E6052"/>
    <w:rsid w:val="1DF57DE1"/>
    <w:rsid w:val="1E3E7A52"/>
    <w:rsid w:val="204B6589"/>
    <w:rsid w:val="20745FD5"/>
    <w:rsid w:val="208244E5"/>
    <w:rsid w:val="21391E73"/>
    <w:rsid w:val="21A942EC"/>
    <w:rsid w:val="21C81EED"/>
    <w:rsid w:val="2253663B"/>
    <w:rsid w:val="22AC2870"/>
    <w:rsid w:val="22CB5324"/>
    <w:rsid w:val="2489419C"/>
    <w:rsid w:val="25063D3D"/>
    <w:rsid w:val="25F250B4"/>
    <w:rsid w:val="27DB59D4"/>
    <w:rsid w:val="28657B53"/>
    <w:rsid w:val="286B37D8"/>
    <w:rsid w:val="28D14C84"/>
    <w:rsid w:val="28DD748C"/>
    <w:rsid w:val="2B5C5632"/>
    <w:rsid w:val="2BBF4052"/>
    <w:rsid w:val="2D1C2974"/>
    <w:rsid w:val="2D221CED"/>
    <w:rsid w:val="2E4E19BB"/>
    <w:rsid w:val="2EC17EC2"/>
    <w:rsid w:val="300A029E"/>
    <w:rsid w:val="30441E1C"/>
    <w:rsid w:val="30A91F61"/>
    <w:rsid w:val="3108363E"/>
    <w:rsid w:val="312B4543"/>
    <w:rsid w:val="32506E1A"/>
    <w:rsid w:val="3325615F"/>
    <w:rsid w:val="33540C46"/>
    <w:rsid w:val="33D7599C"/>
    <w:rsid w:val="34C17532"/>
    <w:rsid w:val="35D579E0"/>
    <w:rsid w:val="35E23B04"/>
    <w:rsid w:val="36B77D07"/>
    <w:rsid w:val="37F64CB8"/>
    <w:rsid w:val="37FF5D6B"/>
    <w:rsid w:val="38972A67"/>
    <w:rsid w:val="38EE7BF2"/>
    <w:rsid w:val="399B1010"/>
    <w:rsid w:val="39CF0090"/>
    <w:rsid w:val="39D26F6B"/>
    <w:rsid w:val="39FD3633"/>
    <w:rsid w:val="3AF6384B"/>
    <w:rsid w:val="3B42460C"/>
    <w:rsid w:val="3BBA100A"/>
    <w:rsid w:val="3C73403C"/>
    <w:rsid w:val="3C88075E"/>
    <w:rsid w:val="3C9B3EDE"/>
    <w:rsid w:val="3CDF116D"/>
    <w:rsid w:val="3CE0667C"/>
    <w:rsid w:val="3D6E7684"/>
    <w:rsid w:val="3DEF0FAA"/>
    <w:rsid w:val="3FC56909"/>
    <w:rsid w:val="40022F93"/>
    <w:rsid w:val="414F4410"/>
    <w:rsid w:val="41523BBA"/>
    <w:rsid w:val="41F56C46"/>
    <w:rsid w:val="450E6E58"/>
    <w:rsid w:val="454C0D73"/>
    <w:rsid w:val="460728F4"/>
    <w:rsid w:val="46986A6C"/>
    <w:rsid w:val="46CC00B3"/>
    <w:rsid w:val="472A133D"/>
    <w:rsid w:val="472D6E53"/>
    <w:rsid w:val="4745403A"/>
    <w:rsid w:val="47706655"/>
    <w:rsid w:val="478E1476"/>
    <w:rsid w:val="47DA0270"/>
    <w:rsid w:val="487D32FD"/>
    <w:rsid w:val="48D40488"/>
    <w:rsid w:val="49211DBF"/>
    <w:rsid w:val="494A71CD"/>
    <w:rsid w:val="496C13AF"/>
    <w:rsid w:val="4AB27A19"/>
    <w:rsid w:val="4B003E5F"/>
    <w:rsid w:val="4B745559"/>
    <w:rsid w:val="4B8B517E"/>
    <w:rsid w:val="4BB61845"/>
    <w:rsid w:val="4C2D2A26"/>
    <w:rsid w:val="4C353320"/>
    <w:rsid w:val="4CA2667C"/>
    <w:rsid w:val="4E003F21"/>
    <w:rsid w:val="4ECB43F5"/>
    <w:rsid w:val="4EF909BB"/>
    <w:rsid w:val="4F045BB9"/>
    <w:rsid w:val="505605DA"/>
    <w:rsid w:val="51191DA6"/>
    <w:rsid w:val="51640797"/>
    <w:rsid w:val="52073823"/>
    <w:rsid w:val="527F6965"/>
    <w:rsid w:val="53013A3B"/>
    <w:rsid w:val="53BA2E6A"/>
    <w:rsid w:val="54DE7749"/>
    <w:rsid w:val="557A0A5A"/>
    <w:rsid w:val="55AD6B1D"/>
    <w:rsid w:val="55D75347"/>
    <w:rsid w:val="56193C4E"/>
    <w:rsid w:val="56707EE0"/>
    <w:rsid w:val="56C7506B"/>
    <w:rsid w:val="57A027D0"/>
    <w:rsid w:val="57C16B69"/>
    <w:rsid w:val="57F94731"/>
    <w:rsid w:val="580C7901"/>
    <w:rsid w:val="593E19B7"/>
    <w:rsid w:val="599E4814"/>
    <w:rsid w:val="5C8B3F62"/>
    <w:rsid w:val="5CB55BB6"/>
    <w:rsid w:val="5D4A261C"/>
    <w:rsid w:val="603B75EC"/>
    <w:rsid w:val="60E167C3"/>
    <w:rsid w:val="61CE5D83"/>
    <w:rsid w:val="61ED0836"/>
    <w:rsid w:val="62034E0F"/>
    <w:rsid w:val="625911EA"/>
    <w:rsid w:val="62DC26BD"/>
    <w:rsid w:val="63110999"/>
    <w:rsid w:val="63266033"/>
    <w:rsid w:val="633330CC"/>
    <w:rsid w:val="63E8780D"/>
    <w:rsid w:val="642C6B67"/>
    <w:rsid w:val="648323C6"/>
    <w:rsid w:val="65FE5A46"/>
    <w:rsid w:val="66151B9F"/>
    <w:rsid w:val="661F5D27"/>
    <w:rsid w:val="66613283"/>
    <w:rsid w:val="66F97F7F"/>
    <w:rsid w:val="686126A8"/>
    <w:rsid w:val="69382A2C"/>
    <w:rsid w:val="6A321633"/>
    <w:rsid w:val="6AC233B9"/>
    <w:rsid w:val="6B01589B"/>
    <w:rsid w:val="6C2C50D2"/>
    <w:rsid w:val="6C881A1D"/>
    <w:rsid w:val="6CA86ED0"/>
    <w:rsid w:val="6CDE15A9"/>
    <w:rsid w:val="6D0914F3"/>
    <w:rsid w:val="6D485CCF"/>
    <w:rsid w:val="6DC8156A"/>
    <w:rsid w:val="6DD6640A"/>
    <w:rsid w:val="6E6B74ED"/>
    <w:rsid w:val="6EB51DBF"/>
    <w:rsid w:val="6ED5398D"/>
    <w:rsid w:val="6F1218C9"/>
    <w:rsid w:val="6F7F6679"/>
    <w:rsid w:val="6F94661F"/>
    <w:rsid w:val="6FA474FC"/>
    <w:rsid w:val="700D73A0"/>
    <w:rsid w:val="70375E28"/>
    <w:rsid w:val="70A367DC"/>
    <w:rsid w:val="70E57245"/>
    <w:rsid w:val="71B46619"/>
    <w:rsid w:val="72FE3C4B"/>
    <w:rsid w:val="73047240"/>
    <w:rsid w:val="744C074A"/>
    <w:rsid w:val="74A024E4"/>
    <w:rsid w:val="751B20E2"/>
    <w:rsid w:val="759727DB"/>
    <w:rsid w:val="76742D85"/>
    <w:rsid w:val="767E1A75"/>
    <w:rsid w:val="76FF6B4B"/>
    <w:rsid w:val="770A4EDC"/>
    <w:rsid w:val="7782001E"/>
    <w:rsid w:val="79096BA0"/>
    <w:rsid w:val="7910056F"/>
    <w:rsid w:val="796A5940"/>
    <w:rsid w:val="79C1634F"/>
    <w:rsid w:val="7A467475"/>
    <w:rsid w:val="7A795AFD"/>
    <w:rsid w:val="7AB03A59"/>
    <w:rsid w:val="7B074467"/>
    <w:rsid w:val="7E566D52"/>
    <w:rsid w:val="7F93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qFormat/>
    <w:uiPriority w:val="99"/>
    <w:rPr>
      <w:rFonts w:ascii="Times New Roman" w:hAnsi="Times New Roman" w:eastAsia="宋体" w:cs="Times New Roman"/>
      <w:sz w:val="24"/>
      <w:lang w:val="en-US" w:eastAsia="zh-CN" w:bidi="ar-SA"/>
    </w:rPr>
  </w:style>
  <w:style w:type="character" w:styleId="7">
    <w:name w:val="page number"/>
    <w:basedOn w:val="6"/>
    <w:qFormat/>
    <w:uiPriority w:val="0"/>
    <w:rPr>
      <w:kern w:val="0"/>
      <w:sz w:val="24"/>
      <w:lang w:eastAsia="en-US"/>
    </w:rPr>
  </w:style>
  <w:style w:type="character" w:styleId="8">
    <w:name w:val="Hyperlink"/>
    <w:basedOn w:val="6"/>
    <w:qFormat/>
    <w:uiPriority w:val="0"/>
    <w:rPr>
      <w:color w:val="0000FF"/>
      <w:kern w:val="0"/>
      <w:sz w:val="24"/>
      <w:u w:val="single"/>
      <w:lang w:eastAsia="en-US"/>
    </w:rPr>
  </w:style>
  <w:style w:type="character" w:customStyle="1" w:styleId="10">
    <w:name w:val="font11"/>
    <w:basedOn w:val="6"/>
    <w:qFormat/>
    <w:uiPriority w:val="0"/>
    <w:rPr>
      <w:rFonts w:ascii="仿宋_GB2312" w:eastAsia="仿宋_GB2312" w:cs="仿宋_GB2312"/>
      <w:color w:val="000000"/>
      <w:kern w:val="0"/>
      <w:sz w:val="22"/>
      <w:szCs w:val="22"/>
      <w:u w:val="none"/>
      <w:lang w:eastAsia="en-US"/>
    </w:rPr>
  </w:style>
  <w:style w:type="character" w:customStyle="1" w:styleId="11">
    <w:name w:val="页眉 Char"/>
    <w:basedOn w:val="6"/>
    <w:link w:val="4"/>
    <w:qFormat/>
    <w:uiPriority w:val="0"/>
    <w:rPr>
      <w:kern w:val="2"/>
      <w:sz w:val="18"/>
      <w:szCs w:val="18"/>
      <w:lang w:eastAsia="en-US"/>
    </w:rPr>
  </w:style>
  <w:style w:type="paragraph" w:customStyle="1" w:styleId="12">
    <w:name w:val="Char Char Char"/>
    <w:basedOn w:val="1"/>
    <w:qFormat/>
    <w:uiPriority w:val="0"/>
    <w:pPr>
      <w:widowControl/>
      <w:snapToGrid w:val="0"/>
      <w:spacing w:after="160" w:line="360" w:lineRule="auto"/>
      <w:jc w:val="left"/>
    </w:pPr>
    <w:rPr>
      <w:kern w:val="0"/>
      <w:sz w:val="24"/>
      <w:lang w:eastAsia="en-US"/>
    </w:rPr>
  </w:style>
  <w:style w:type="paragraph" w:customStyle="1" w:styleId="13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94568D-1F77-4ADB-86F4-4856E13DD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154</Words>
  <Characters>882</Characters>
  <Lines>7</Lines>
  <Paragraphs>2</Paragraphs>
  <TotalTime>10</TotalTime>
  <ScaleCrop>false</ScaleCrop>
  <LinksUpToDate>false</LinksUpToDate>
  <CharactersWithSpaces>1034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2018-10-24T10:46:00Z</dcterms:created>
  <dc:creator>微软用户</dc:creator>
  <cp:lastModifiedBy>组指</cp:lastModifiedBy>
  <cp:lastPrinted>2014-02-24T03:08:00Z</cp:lastPrinted>
  <dcterms:modified xsi:type="dcterms:W3CDTF">2018-11-01T06:09:52Z</dcterms:modified>
  <dc:title>黑龙江省公安厅直属事业单位2012年上半年公开招聘人员方案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