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</w:p>
    <w:p>
      <w:pPr>
        <w:widowControl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201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三下乡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”官网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视频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稿件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说明文档</w:t>
      </w:r>
      <w:bookmarkEnd w:id="0"/>
    </w:p>
    <w:tbl>
      <w:tblPr>
        <w:tblStyle w:val="2"/>
        <w:tblpPr w:leftFromText="180" w:rightFromText="180" w:vertAnchor="text" w:horzAnchor="page" w:tblpX="1787" w:tblpY="490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134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595959"/>
                <w:sz w:val="24"/>
                <w:szCs w:val="24"/>
              </w:rPr>
              <w:t>10-26个汉字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主要拍摄者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投稿人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86" w:firstLineChars="3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学校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86" w:firstLineChars="3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QQ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92034"/>
    <w:rsid w:val="132D5559"/>
    <w:rsid w:val="5FD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2019-07-12T08:27:00Z</dcterms:created>
  <dc:creator>железный Феликс</dc:creator>
  <cp:lastModifiedBy>железный Феликс</cp:lastModifiedBy>
  <dcterms:modified xsi:type="dcterms:W3CDTF">2019-07-12T08:39:15Z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